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8" w:rsidRPr="00BA6FB8" w:rsidRDefault="00BA6FB8" w:rsidP="00863CCA">
      <w:pPr>
        <w:spacing w:after="100"/>
        <w:rPr>
          <w:rStyle w:val="af4"/>
          <w:rFonts w:ascii="Times New Roman" w:hAnsi="Times New Roman" w:cs="Times New Roman"/>
          <w:sz w:val="24"/>
          <w:szCs w:val="24"/>
        </w:rPr>
      </w:pPr>
      <w:r w:rsidRPr="00BA6FB8">
        <w:rPr>
          <w:rStyle w:val="af4"/>
          <w:rFonts w:ascii="Times New Roman" w:hAnsi="Times New Roman" w:cs="Times New Roman"/>
          <w:sz w:val="24"/>
          <w:szCs w:val="24"/>
        </w:rPr>
        <w:t>УДК 69.05:658.512.6</w:t>
      </w:r>
    </w:p>
    <w:p w:rsidR="00BA6FB8" w:rsidRPr="00BA6FB8" w:rsidRDefault="00BA6FB8" w:rsidP="00863CCA">
      <w:pPr>
        <w:pStyle w:val="af"/>
        <w:spacing w:after="80"/>
        <w:rPr>
          <w:rFonts w:ascii="Times New Roman" w:hAnsi="Times New Roman"/>
        </w:rPr>
      </w:pPr>
      <w:r w:rsidRPr="00BA6FB8">
        <w:rPr>
          <w:rFonts w:ascii="Times New Roman" w:hAnsi="Times New Roman"/>
        </w:rPr>
        <w:t>ПРЯМАЯ И Обратная задачИ календарного планирования</w:t>
      </w:r>
    </w:p>
    <w:p w:rsidR="00BA6FB8" w:rsidRPr="00BA6FB8" w:rsidRDefault="00BA6FB8" w:rsidP="00863CCA">
      <w:pPr>
        <w:pStyle w:val="af2"/>
        <w:jc w:val="center"/>
        <w:rPr>
          <w:rFonts w:ascii="Times New Roman" w:hAnsi="Times New Roman"/>
          <w:szCs w:val="24"/>
          <w:lang w:val="ru-RU"/>
        </w:rPr>
      </w:pPr>
      <w:r w:rsidRPr="00BA6FB8">
        <w:rPr>
          <w:rFonts w:ascii="Times New Roman" w:hAnsi="Times New Roman"/>
          <w:szCs w:val="24"/>
          <w:lang w:val="ru-RU"/>
        </w:rPr>
        <w:t>П. М. Кузьмич</w:t>
      </w:r>
      <w:proofErr w:type="gramStart"/>
      <w:r w:rsidRPr="00BA6FB8">
        <w:rPr>
          <w:rFonts w:ascii="Times New Roman" w:hAnsi="Times New Roman"/>
          <w:szCs w:val="24"/>
          <w:vertAlign w:val="superscript"/>
          <w:lang w:val="ru-RU"/>
        </w:rPr>
        <w:t>1</w:t>
      </w:r>
      <w:proofErr w:type="gramEnd"/>
      <w:r w:rsidRPr="00BA6FB8">
        <w:rPr>
          <w:rFonts w:ascii="Times New Roman" w:hAnsi="Times New Roman"/>
          <w:szCs w:val="24"/>
          <w:lang w:val="ru-RU"/>
        </w:rPr>
        <w:t>, Е. С. Милашук</w:t>
      </w:r>
      <w:r w:rsidRPr="00BA6FB8">
        <w:rPr>
          <w:rFonts w:ascii="Times New Roman" w:hAnsi="Times New Roman"/>
          <w:szCs w:val="24"/>
          <w:vertAlign w:val="superscript"/>
          <w:lang w:val="ru-RU"/>
        </w:rPr>
        <w:t>2</w:t>
      </w:r>
    </w:p>
    <w:p w:rsidR="00BA6FB8" w:rsidRPr="0006473A" w:rsidRDefault="00BA6FB8" w:rsidP="00863CCA">
      <w:pPr>
        <w:pStyle w:val="af1"/>
        <w:ind w:firstLine="0"/>
        <w:jc w:val="center"/>
        <w:rPr>
          <w:rFonts w:ascii="Times New Roman" w:hAnsi="Times New Roman"/>
          <w:sz w:val="24"/>
        </w:rPr>
      </w:pPr>
      <w:r w:rsidRPr="00BA6FB8">
        <w:rPr>
          <w:rFonts w:ascii="Times New Roman" w:hAnsi="Times New Roman"/>
          <w:sz w:val="24"/>
          <w:vertAlign w:val="superscript"/>
        </w:rPr>
        <w:t xml:space="preserve">1 </w:t>
      </w:r>
      <w:r w:rsidRPr="00BA6FB8">
        <w:rPr>
          <w:rFonts w:ascii="Times New Roman" w:hAnsi="Times New Roman"/>
          <w:sz w:val="24"/>
        </w:rPr>
        <w:t>К. т. н., доцент, доцент кафедры экономики и организации строительства УО «Брестский государственный технический</w:t>
      </w:r>
      <w:r>
        <w:rPr>
          <w:rFonts w:ascii="Times New Roman" w:hAnsi="Times New Roman"/>
          <w:sz w:val="24"/>
        </w:rPr>
        <w:t xml:space="preserve"> </w:t>
      </w:r>
      <w:r w:rsidRPr="00BA6FB8">
        <w:rPr>
          <w:rFonts w:ascii="Times New Roman" w:hAnsi="Times New Roman"/>
          <w:sz w:val="24"/>
        </w:rPr>
        <w:t>университет», Брест, Беларусь</w:t>
      </w:r>
      <w:r w:rsidR="0006473A" w:rsidRPr="0006473A">
        <w:rPr>
          <w:rFonts w:ascii="Times New Roman" w:hAnsi="Times New Roman"/>
          <w:sz w:val="24"/>
        </w:rPr>
        <w:t xml:space="preserve">, </w:t>
      </w:r>
      <w:r w:rsidR="004808C8">
        <w:rPr>
          <w:rFonts w:ascii="Times New Roman" w:hAnsi="Times New Roman"/>
          <w:sz w:val="24"/>
          <w:lang w:val="en-US"/>
        </w:rPr>
        <w:t>e</w:t>
      </w:r>
      <w:r w:rsidR="004808C8" w:rsidRPr="004808C8">
        <w:rPr>
          <w:rFonts w:ascii="Times New Roman" w:hAnsi="Times New Roman"/>
          <w:sz w:val="24"/>
        </w:rPr>
        <w:t>-</w:t>
      </w:r>
      <w:r w:rsidR="004808C8">
        <w:rPr>
          <w:rFonts w:ascii="Times New Roman" w:hAnsi="Times New Roman"/>
          <w:sz w:val="24"/>
          <w:lang w:val="en-US"/>
        </w:rPr>
        <w:t>mail</w:t>
      </w:r>
      <w:proofErr w:type="gramStart"/>
      <w:r w:rsidR="004808C8" w:rsidRPr="004808C8">
        <w:rPr>
          <w:rFonts w:ascii="Times New Roman" w:hAnsi="Times New Roman"/>
          <w:sz w:val="24"/>
        </w:rPr>
        <w:t xml:space="preserve"> </w:t>
      </w:r>
      <w:r w:rsidR="004808C8">
        <w:rPr>
          <w:rFonts w:ascii="Times New Roman" w:hAnsi="Times New Roman"/>
          <w:sz w:val="24"/>
        </w:rPr>
        <w:t>:</w:t>
      </w:r>
      <w:proofErr w:type="gramEnd"/>
      <w:r w:rsidR="004808C8">
        <w:rPr>
          <w:rFonts w:ascii="Times New Roman" w:hAnsi="Times New Roman"/>
          <w:sz w:val="24"/>
        </w:rPr>
        <w:t xml:space="preserve"> </w:t>
      </w:r>
      <w:r w:rsidR="0006473A" w:rsidRPr="0006473A">
        <w:rPr>
          <w:rFonts w:ascii="Times New Roman" w:hAnsi="Times New Roman"/>
          <w:sz w:val="24"/>
        </w:rPr>
        <w:t>654769@</w:t>
      </w:r>
      <w:proofErr w:type="spellStart"/>
      <w:r w:rsidR="0006473A">
        <w:rPr>
          <w:rFonts w:ascii="Times New Roman" w:hAnsi="Times New Roman"/>
          <w:sz w:val="24"/>
          <w:lang w:val="en-US"/>
        </w:rPr>
        <w:t>bstu</w:t>
      </w:r>
      <w:proofErr w:type="spellEnd"/>
      <w:r w:rsidR="0006473A" w:rsidRPr="0006473A">
        <w:rPr>
          <w:rFonts w:ascii="Times New Roman" w:hAnsi="Times New Roman"/>
          <w:sz w:val="24"/>
        </w:rPr>
        <w:t>.</w:t>
      </w:r>
      <w:r w:rsidR="0006473A">
        <w:rPr>
          <w:rFonts w:ascii="Times New Roman" w:hAnsi="Times New Roman"/>
          <w:sz w:val="24"/>
          <w:lang w:val="en-US"/>
        </w:rPr>
        <w:t>by</w:t>
      </w:r>
    </w:p>
    <w:p w:rsidR="00BA6FB8" w:rsidRPr="005834BB" w:rsidRDefault="00BA6FB8" w:rsidP="00863CCA">
      <w:pPr>
        <w:pStyle w:val="af1"/>
        <w:ind w:firstLine="0"/>
        <w:jc w:val="center"/>
        <w:rPr>
          <w:rFonts w:ascii="Times New Roman" w:hAnsi="Times New Roman"/>
          <w:sz w:val="24"/>
        </w:rPr>
      </w:pPr>
      <w:r w:rsidRPr="00BA6FB8">
        <w:rPr>
          <w:rFonts w:ascii="Times New Roman" w:hAnsi="Times New Roman"/>
          <w:sz w:val="24"/>
          <w:vertAlign w:val="superscript"/>
        </w:rPr>
        <w:t xml:space="preserve">2 </w:t>
      </w:r>
      <w:r w:rsidRPr="00BA6FB8">
        <w:rPr>
          <w:rFonts w:ascii="Times New Roman" w:hAnsi="Times New Roman"/>
          <w:sz w:val="24"/>
        </w:rPr>
        <w:t>Магистр технических наук, ассистент кафедры экономики и организации строительства УО «Брестский государственный</w:t>
      </w:r>
      <w:r>
        <w:rPr>
          <w:rFonts w:ascii="Times New Roman" w:hAnsi="Times New Roman"/>
          <w:sz w:val="24"/>
        </w:rPr>
        <w:t xml:space="preserve"> </w:t>
      </w:r>
      <w:r w:rsidRPr="00BA6FB8">
        <w:rPr>
          <w:rFonts w:ascii="Times New Roman" w:hAnsi="Times New Roman"/>
          <w:sz w:val="24"/>
        </w:rPr>
        <w:t>технический университет», Брест, Беларусь</w:t>
      </w:r>
      <w:r w:rsidR="005834BB">
        <w:rPr>
          <w:rFonts w:ascii="Times New Roman" w:hAnsi="Times New Roman"/>
          <w:sz w:val="24"/>
        </w:rPr>
        <w:t>,</w:t>
      </w:r>
      <w:r w:rsidR="004808C8">
        <w:rPr>
          <w:rFonts w:ascii="Times New Roman" w:hAnsi="Times New Roman"/>
          <w:sz w:val="24"/>
        </w:rPr>
        <w:br/>
      </w:r>
      <w:bookmarkStart w:id="0" w:name="_GoBack"/>
      <w:bookmarkEnd w:id="0"/>
      <w:r w:rsidR="004808C8">
        <w:rPr>
          <w:rFonts w:ascii="Times New Roman" w:hAnsi="Times New Roman"/>
          <w:sz w:val="24"/>
          <w:lang w:val="en-US"/>
        </w:rPr>
        <w:t>e</w:t>
      </w:r>
      <w:r w:rsidR="004808C8" w:rsidRPr="004808C8">
        <w:rPr>
          <w:rFonts w:ascii="Times New Roman" w:hAnsi="Times New Roman"/>
          <w:sz w:val="24"/>
        </w:rPr>
        <w:t>-</w:t>
      </w:r>
      <w:r w:rsidR="004808C8">
        <w:rPr>
          <w:rFonts w:ascii="Times New Roman" w:hAnsi="Times New Roman"/>
          <w:sz w:val="24"/>
          <w:lang w:val="en-US"/>
        </w:rPr>
        <w:t>mail</w:t>
      </w:r>
      <w:proofErr w:type="gramStart"/>
      <w:r w:rsidR="004808C8" w:rsidRPr="004808C8">
        <w:rPr>
          <w:rFonts w:ascii="Times New Roman" w:hAnsi="Times New Roman"/>
          <w:sz w:val="24"/>
        </w:rPr>
        <w:t xml:space="preserve"> </w:t>
      </w:r>
      <w:r w:rsidR="004808C8">
        <w:rPr>
          <w:rFonts w:ascii="Times New Roman" w:hAnsi="Times New Roman"/>
          <w:sz w:val="24"/>
        </w:rPr>
        <w:t>:</w:t>
      </w:r>
      <w:proofErr w:type="gramEnd"/>
      <w:r w:rsidR="004808C8">
        <w:rPr>
          <w:rFonts w:ascii="Times New Roman" w:hAnsi="Times New Roman"/>
          <w:sz w:val="24"/>
        </w:rPr>
        <w:t xml:space="preserve"> </w:t>
      </w:r>
      <w:r w:rsidR="005834BB">
        <w:rPr>
          <w:rFonts w:ascii="Times New Roman" w:hAnsi="Times New Roman"/>
          <w:sz w:val="24"/>
        </w:rPr>
        <w:t>1235@mail.ru</w:t>
      </w:r>
    </w:p>
    <w:p w:rsidR="00BA6FB8" w:rsidRPr="00BA6FB8" w:rsidRDefault="00BA6FB8" w:rsidP="00863CCA">
      <w:pPr>
        <w:pStyle w:val="af1"/>
        <w:ind w:firstLine="0"/>
        <w:jc w:val="center"/>
        <w:rPr>
          <w:rFonts w:ascii="Times New Roman" w:hAnsi="Times New Roman"/>
          <w:sz w:val="24"/>
        </w:rPr>
      </w:pPr>
    </w:p>
    <w:p w:rsidR="00BA6FB8" w:rsidRPr="00BA6FB8" w:rsidRDefault="00BA6FB8" w:rsidP="00863CCA">
      <w:pPr>
        <w:pStyle w:val="af1"/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4"/>
        </w:rPr>
      </w:pPr>
    </w:p>
    <w:p w:rsidR="00BA6FB8" w:rsidRPr="00BA6FB8" w:rsidRDefault="00BA6FB8" w:rsidP="00863CCA">
      <w:pPr>
        <w:pStyle w:val="af1"/>
        <w:rPr>
          <w:rFonts w:ascii="Times New Roman" w:hAnsi="Times New Roman"/>
          <w:b/>
          <w:sz w:val="24"/>
          <w:highlight w:val="yellow"/>
        </w:rPr>
      </w:pPr>
      <w:r w:rsidRPr="00BA6FB8">
        <w:rPr>
          <w:rFonts w:ascii="Times New Roman" w:hAnsi="Times New Roman"/>
          <w:b/>
          <w:sz w:val="24"/>
        </w:rPr>
        <w:t>Реферат</w:t>
      </w:r>
    </w:p>
    <w:p w:rsidR="00BA6FB8" w:rsidRPr="00BA6FB8" w:rsidRDefault="00BA6FB8" w:rsidP="00863CCA">
      <w:pPr>
        <w:pStyle w:val="af1"/>
        <w:rPr>
          <w:rFonts w:ascii="Times New Roman" w:eastAsia="Calibri" w:hAnsi="Times New Roman"/>
          <w:sz w:val="24"/>
          <w:lang w:eastAsia="en-US"/>
        </w:rPr>
      </w:pPr>
      <w:r w:rsidRPr="00BA6FB8">
        <w:rPr>
          <w:rFonts w:ascii="Times New Roman" w:eastAsia="Calibri" w:hAnsi="Times New Roman"/>
          <w:sz w:val="24"/>
          <w:lang w:eastAsia="en-US"/>
        </w:rPr>
        <w:t>Главная задача календарного планирования – это составление графиков выполнения р</w:t>
      </w:r>
      <w:r w:rsidRPr="00BA6FB8">
        <w:rPr>
          <w:rFonts w:ascii="Times New Roman" w:eastAsia="Calibri" w:hAnsi="Times New Roman"/>
          <w:sz w:val="24"/>
          <w:lang w:eastAsia="en-US"/>
        </w:rPr>
        <w:t>а</w:t>
      </w:r>
      <w:r w:rsidRPr="00BA6FB8">
        <w:rPr>
          <w:rFonts w:ascii="Times New Roman" w:eastAsia="Calibri" w:hAnsi="Times New Roman"/>
          <w:sz w:val="24"/>
          <w:lang w:eastAsia="en-US"/>
        </w:rPr>
        <w:t>бот, которые будут удовлетворять всем необходимым ограничениям.</w:t>
      </w:r>
    </w:p>
    <w:p w:rsidR="00BA6FB8" w:rsidRPr="00BA6FB8" w:rsidRDefault="00BA6FB8" w:rsidP="00863CCA">
      <w:pPr>
        <w:pStyle w:val="af1"/>
        <w:rPr>
          <w:rFonts w:ascii="Times New Roman" w:eastAsia="Calibri" w:hAnsi="Times New Roman"/>
          <w:sz w:val="24"/>
          <w:lang w:eastAsia="en-US"/>
        </w:rPr>
      </w:pPr>
      <w:r w:rsidRPr="00BA6FB8">
        <w:rPr>
          <w:rFonts w:ascii="Times New Roman" w:eastAsia="Calibri" w:hAnsi="Times New Roman"/>
          <w:sz w:val="24"/>
          <w:lang w:eastAsia="en-US"/>
        </w:rPr>
        <w:t xml:space="preserve">При классическом подходе к расчету календарного плана сперва </w:t>
      </w:r>
      <w:proofErr w:type="gramStart"/>
      <w:r w:rsidRPr="00BA6FB8">
        <w:rPr>
          <w:rFonts w:ascii="Times New Roman" w:eastAsia="Calibri" w:hAnsi="Times New Roman"/>
          <w:sz w:val="24"/>
          <w:lang w:eastAsia="en-US"/>
        </w:rPr>
        <w:t>определяются продолж</w:t>
      </w:r>
      <w:r w:rsidRPr="00BA6FB8">
        <w:rPr>
          <w:rFonts w:ascii="Times New Roman" w:eastAsia="Calibri" w:hAnsi="Times New Roman"/>
          <w:sz w:val="24"/>
          <w:lang w:eastAsia="en-US"/>
        </w:rPr>
        <w:t>и</w:t>
      </w:r>
      <w:r w:rsidRPr="00BA6FB8">
        <w:rPr>
          <w:rFonts w:ascii="Times New Roman" w:eastAsia="Calibri" w:hAnsi="Times New Roman"/>
          <w:sz w:val="24"/>
          <w:lang w:eastAsia="en-US"/>
        </w:rPr>
        <w:t>тельности отдельных работ и на основе их выполняется</w:t>
      </w:r>
      <w:proofErr w:type="gramEnd"/>
      <w:r w:rsidRPr="00BA6FB8">
        <w:rPr>
          <w:rFonts w:ascii="Times New Roman" w:eastAsia="Calibri" w:hAnsi="Times New Roman"/>
          <w:sz w:val="24"/>
          <w:lang w:eastAsia="en-US"/>
        </w:rPr>
        <w:t xml:space="preserve"> расчет самого календарного плана, в результате которого определяется общая продолжительность выполнения комплекса работ. Затем выполняется корректировка.</w:t>
      </w:r>
    </w:p>
    <w:p w:rsidR="00BA6FB8" w:rsidRPr="00BA6FB8" w:rsidRDefault="00BA6FB8" w:rsidP="00863CCA">
      <w:pPr>
        <w:pStyle w:val="af1"/>
        <w:rPr>
          <w:rFonts w:ascii="Times New Roman" w:hAnsi="Times New Roman"/>
          <w:spacing w:val="-2"/>
          <w:sz w:val="24"/>
        </w:rPr>
      </w:pPr>
      <w:r w:rsidRPr="00BA6FB8">
        <w:rPr>
          <w:rFonts w:ascii="Times New Roman" w:eastAsia="Calibri" w:hAnsi="Times New Roman"/>
          <w:sz w:val="24"/>
          <w:lang w:eastAsia="en-US"/>
        </w:rPr>
        <w:t>В данной статье предлагается решение обратной задачи календарного планирования. Уже зная общую заданную продолжительность выполнения комплекса работ, определяется пр</w:t>
      </w:r>
      <w:r w:rsidRPr="00BA6FB8">
        <w:rPr>
          <w:rFonts w:ascii="Times New Roman" w:eastAsia="Calibri" w:hAnsi="Times New Roman"/>
          <w:sz w:val="24"/>
          <w:lang w:eastAsia="en-US"/>
        </w:rPr>
        <w:t>о</w:t>
      </w:r>
      <w:r w:rsidRPr="00BA6FB8">
        <w:rPr>
          <w:rFonts w:ascii="Times New Roman" w:eastAsia="Calibri" w:hAnsi="Times New Roman"/>
          <w:sz w:val="24"/>
          <w:lang w:eastAsia="en-US"/>
        </w:rPr>
        <w:t xml:space="preserve">должительность отдельных работ. И в </w:t>
      </w:r>
      <w:r w:rsidRPr="00BA6FB8">
        <w:rPr>
          <w:rFonts w:ascii="Times New Roman" w:eastAsia="Calibri" w:hAnsi="Times New Roman"/>
          <w:sz w:val="24"/>
        </w:rPr>
        <w:t>результате</w:t>
      </w:r>
      <w:r w:rsidRPr="00BA6FB8">
        <w:rPr>
          <w:rFonts w:ascii="Times New Roman" w:eastAsia="Calibri" w:hAnsi="Times New Roman"/>
          <w:sz w:val="24"/>
          <w:lang w:eastAsia="en-US"/>
        </w:rPr>
        <w:t xml:space="preserve"> расчета получается календарный план с требуемым сроком строительства и не требующий корректировки по временным параме</w:t>
      </w:r>
      <w:r w:rsidRPr="00BA6FB8">
        <w:rPr>
          <w:rFonts w:ascii="Times New Roman" w:eastAsia="Calibri" w:hAnsi="Times New Roman"/>
          <w:sz w:val="24"/>
          <w:lang w:eastAsia="en-US"/>
        </w:rPr>
        <w:t>т</w:t>
      </w:r>
      <w:r w:rsidRPr="00BA6FB8">
        <w:rPr>
          <w:rFonts w:ascii="Times New Roman" w:eastAsia="Calibri" w:hAnsi="Times New Roman"/>
          <w:sz w:val="24"/>
          <w:lang w:eastAsia="en-US"/>
        </w:rPr>
        <w:t>рам.</w:t>
      </w: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</w:rPr>
      </w:pP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</w:rPr>
      </w:pPr>
      <w:r w:rsidRPr="00BA6FB8">
        <w:rPr>
          <w:rFonts w:ascii="Times New Roman" w:hAnsi="Times New Roman"/>
          <w:b/>
          <w:sz w:val="24"/>
        </w:rPr>
        <w:t>Ключевые слова:</w:t>
      </w:r>
      <w:r w:rsidRPr="00BA6FB8">
        <w:rPr>
          <w:rFonts w:ascii="Times New Roman" w:hAnsi="Times New Roman"/>
          <w:sz w:val="24"/>
        </w:rPr>
        <w:t xml:space="preserve"> </w:t>
      </w:r>
      <w:r w:rsidRPr="00BA6FB8">
        <w:rPr>
          <w:rStyle w:val="tagit-label"/>
          <w:rFonts w:ascii="Times New Roman" w:hAnsi="Times New Roman"/>
          <w:sz w:val="24"/>
        </w:rPr>
        <w:t>организация, проект организации строительства, проект производства работ, календарный план, продолжительность.</w:t>
      </w:r>
    </w:p>
    <w:p w:rsidR="00BA6FB8" w:rsidRPr="00BA6FB8" w:rsidRDefault="00BA6FB8" w:rsidP="00863CCA">
      <w:pPr>
        <w:pStyle w:val="af1"/>
        <w:ind w:firstLine="0"/>
        <w:jc w:val="center"/>
        <w:rPr>
          <w:rFonts w:ascii="Times New Roman" w:hAnsi="Times New Roman"/>
          <w:sz w:val="24"/>
        </w:rPr>
      </w:pPr>
    </w:p>
    <w:p w:rsidR="00BA6FB8" w:rsidRPr="00BA6FB8" w:rsidRDefault="00BA6FB8" w:rsidP="00863CCA">
      <w:pPr>
        <w:pStyle w:val="af1"/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4"/>
        </w:rPr>
      </w:pPr>
    </w:p>
    <w:p w:rsidR="00BA6FB8" w:rsidRPr="00BA6FB8" w:rsidRDefault="00BA6FB8" w:rsidP="00863CCA">
      <w:pPr>
        <w:pStyle w:val="af1"/>
        <w:ind w:firstLine="0"/>
        <w:jc w:val="center"/>
        <w:rPr>
          <w:rFonts w:ascii="Times New Roman" w:hAnsi="Times New Roman"/>
          <w:b/>
          <w:sz w:val="24"/>
          <w:lang w:val="en-US"/>
        </w:rPr>
      </w:pPr>
      <w:r w:rsidRPr="00BA6FB8">
        <w:rPr>
          <w:rFonts w:ascii="Times New Roman" w:hAnsi="Times New Roman"/>
          <w:b/>
          <w:sz w:val="24"/>
          <w:lang w:val="en-US"/>
        </w:rPr>
        <w:t>DIRECT AND REVERSE SCHEDULING TASKS</w:t>
      </w: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  <w:lang w:val="en-US"/>
        </w:rPr>
      </w:pPr>
    </w:p>
    <w:p w:rsidR="00BA6FB8" w:rsidRPr="00BA6FB8" w:rsidRDefault="00BA6FB8" w:rsidP="00863CCA">
      <w:pPr>
        <w:pStyle w:val="af1"/>
        <w:ind w:firstLine="0"/>
        <w:jc w:val="center"/>
        <w:rPr>
          <w:rFonts w:ascii="Times New Roman" w:hAnsi="Times New Roman"/>
          <w:b/>
          <w:sz w:val="24"/>
          <w:lang w:val="en-GB"/>
        </w:rPr>
      </w:pPr>
      <w:r w:rsidRPr="00BA6FB8">
        <w:rPr>
          <w:rFonts w:ascii="Times New Roman" w:hAnsi="Times New Roman"/>
          <w:b/>
          <w:sz w:val="24"/>
          <w:lang w:val="en-GB"/>
        </w:rPr>
        <w:t>P</w:t>
      </w:r>
      <w:r w:rsidRPr="00BA6FB8">
        <w:rPr>
          <w:rFonts w:ascii="Times New Roman" w:hAnsi="Times New Roman"/>
          <w:b/>
          <w:sz w:val="24"/>
          <w:lang w:val="en-US"/>
        </w:rPr>
        <w:t>.</w:t>
      </w:r>
      <w:r w:rsidRPr="00BA6FB8">
        <w:rPr>
          <w:rFonts w:ascii="Times New Roman" w:hAnsi="Times New Roman"/>
          <w:b/>
          <w:sz w:val="24"/>
          <w:lang w:val="en-GB"/>
        </w:rPr>
        <w:t xml:space="preserve"> M</w:t>
      </w:r>
      <w:r w:rsidRPr="00BA6FB8">
        <w:rPr>
          <w:rFonts w:ascii="Times New Roman" w:hAnsi="Times New Roman"/>
          <w:b/>
          <w:sz w:val="24"/>
          <w:lang w:val="en-US"/>
        </w:rPr>
        <w:t>.</w:t>
      </w:r>
      <w:r w:rsidRPr="00BA6FB8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BA6FB8">
        <w:rPr>
          <w:rFonts w:ascii="Times New Roman" w:hAnsi="Times New Roman"/>
          <w:b/>
          <w:sz w:val="24"/>
          <w:lang w:val="en-GB"/>
        </w:rPr>
        <w:t>Kuzmich</w:t>
      </w:r>
      <w:proofErr w:type="spellEnd"/>
      <w:r w:rsidRPr="00BA6FB8">
        <w:rPr>
          <w:rFonts w:ascii="Times New Roman" w:hAnsi="Times New Roman"/>
          <w:b/>
          <w:sz w:val="24"/>
          <w:lang w:val="en-US"/>
        </w:rPr>
        <w:t xml:space="preserve">, </w:t>
      </w:r>
      <w:r w:rsidRPr="00BA6FB8">
        <w:rPr>
          <w:rFonts w:ascii="Times New Roman" w:hAnsi="Times New Roman"/>
          <w:b/>
          <w:sz w:val="24"/>
          <w:lang w:val="en-GB"/>
        </w:rPr>
        <w:t>E</w:t>
      </w:r>
      <w:r w:rsidRPr="00BA6FB8">
        <w:rPr>
          <w:rFonts w:ascii="Times New Roman" w:hAnsi="Times New Roman"/>
          <w:b/>
          <w:sz w:val="24"/>
          <w:lang w:val="en-US"/>
        </w:rPr>
        <w:t>.</w:t>
      </w:r>
      <w:r w:rsidRPr="00BA6FB8">
        <w:rPr>
          <w:rFonts w:ascii="Times New Roman" w:hAnsi="Times New Roman"/>
          <w:b/>
          <w:sz w:val="24"/>
          <w:lang w:val="en-GB"/>
        </w:rPr>
        <w:t xml:space="preserve"> S</w:t>
      </w:r>
      <w:r w:rsidRPr="00BA6FB8">
        <w:rPr>
          <w:rFonts w:ascii="Times New Roman" w:hAnsi="Times New Roman"/>
          <w:b/>
          <w:sz w:val="24"/>
          <w:lang w:val="en-US"/>
        </w:rPr>
        <w:t>.</w:t>
      </w:r>
      <w:r w:rsidRPr="00BA6FB8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BA6FB8">
        <w:rPr>
          <w:rFonts w:ascii="Times New Roman" w:hAnsi="Times New Roman"/>
          <w:b/>
          <w:sz w:val="24"/>
          <w:lang w:val="en-GB"/>
        </w:rPr>
        <w:t>Milashuk</w:t>
      </w:r>
      <w:proofErr w:type="spellEnd"/>
    </w:p>
    <w:p w:rsidR="00BA6FB8" w:rsidRPr="00BA6FB8" w:rsidRDefault="00BA6FB8" w:rsidP="00863CCA">
      <w:pPr>
        <w:pStyle w:val="af1"/>
        <w:rPr>
          <w:rFonts w:ascii="Times New Roman" w:hAnsi="Times New Roman"/>
          <w:b/>
          <w:sz w:val="24"/>
          <w:lang w:val="en-US"/>
        </w:rPr>
      </w:pPr>
      <w:r w:rsidRPr="00BA6FB8">
        <w:rPr>
          <w:rFonts w:ascii="Times New Roman" w:hAnsi="Times New Roman"/>
          <w:b/>
          <w:sz w:val="24"/>
          <w:lang w:val="en-US"/>
        </w:rPr>
        <w:t>Abstract</w:t>
      </w: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  <w:lang w:val="en-US" w:eastAsia="en-US"/>
        </w:rPr>
      </w:pPr>
      <w:r w:rsidRPr="00BA6FB8">
        <w:rPr>
          <w:rFonts w:ascii="Times New Roman" w:hAnsi="Times New Roman"/>
          <w:sz w:val="24"/>
          <w:lang w:val="en-US" w:eastAsia="en-US"/>
        </w:rPr>
        <w:t>The main task of calendar planning is to create work schedules that will meet all the necessary restrictions.</w:t>
      </w: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  <w:lang w:val="en-US" w:eastAsia="en-US"/>
        </w:rPr>
      </w:pPr>
      <w:r w:rsidRPr="00BA6FB8">
        <w:rPr>
          <w:rFonts w:ascii="Times New Roman" w:hAnsi="Times New Roman"/>
          <w:sz w:val="24"/>
          <w:lang w:val="en-US" w:eastAsia="en-US"/>
        </w:rPr>
        <w:t>In the classical approach to calculating the schedule, the duration of individual works is first d</w:t>
      </w:r>
      <w:r w:rsidRPr="00BA6FB8">
        <w:rPr>
          <w:rFonts w:ascii="Times New Roman" w:hAnsi="Times New Roman"/>
          <w:sz w:val="24"/>
          <w:lang w:val="en-US" w:eastAsia="en-US"/>
        </w:rPr>
        <w:t>e</w:t>
      </w:r>
      <w:r w:rsidRPr="00BA6FB8">
        <w:rPr>
          <w:rFonts w:ascii="Times New Roman" w:hAnsi="Times New Roman"/>
          <w:sz w:val="24"/>
          <w:lang w:val="en-US" w:eastAsia="en-US"/>
        </w:rPr>
        <w:t>termined and the schedule is calculated, which determines the total duration of the work. Then the calendar plan is adjusted by time.</w:t>
      </w: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  <w:lang w:val="en-US"/>
        </w:rPr>
      </w:pPr>
      <w:r w:rsidRPr="00BA6FB8">
        <w:rPr>
          <w:rFonts w:ascii="Times New Roman" w:hAnsi="Times New Roman"/>
          <w:sz w:val="24"/>
          <w:lang w:val="en-US" w:eastAsia="en-US"/>
        </w:rPr>
        <w:t>This article offers a solution to the inverse problem of calendar planning. Already knowing the total set duration of the complex of works, the duration of individual works is determined. And, as a result of the calculation, a calendar plan is obtained with the required construction period and does not require adjustments for time parameters.</w:t>
      </w: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  <w:lang w:val="en-US"/>
        </w:rPr>
      </w:pPr>
    </w:p>
    <w:p w:rsidR="00BA6FB8" w:rsidRPr="00BA6FB8" w:rsidRDefault="00BA6FB8" w:rsidP="00863CCA">
      <w:pPr>
        <w:pStyle w:val="af1"/>
        <w:rPr>
          <w:rFonts w:ascii="Times New Roman" w:hAnsi="Times New Roman"/>
          <w:sz w:val="24"/>
          <w:lang w:val="en-US" w:eastAsia="en-US"/>
        </w:rPr>
      </w:pPr>
      <w:r w:rsidRPr="00BA6FB8">
        <w:rPr>
          <w:rFonts w:ascii="Times New Roman" w:hAnsi="Times New Roman"/>
          <w:b/>
          <w:sz w:val="24"/>
          <w:lang w:val="en-US"/>
        </w:rPr>
        <w:t>Keywords:</w:t>
      </w:r>
      <w:r w:rsidRPr="00BA6FB8">
        <w:rPr>
          <w:rFonts w:ascii="Times New Roman" w:hAnsi="Times New Roman"/>
          <w:sz w:val="24"/>
          <w:lang w:val="en-US"/>
        </w:rPr>
        <w:t xml:space="preserve"> </w:t>
      </w:r>
      <w:r w:rsidRPr="00BA6FB8">
        <w:rPr>
          <w:rFonts w:ascii="Times New Roman" w:hAnsi="Times New Roman"/>
          <w:sz w:val="24"/>
          <w:lang w:val="en-US" w:eastAsia="en-US"/>
        </w:rPr>
        <w:t>organization, the construction management project, the project of manufacture of works, calendar plan, duration.</w:t>
      </w:r>
    </w:p>
    <w:p w:rsidR="00BA6FB8" w:rsidRPr="0014332E" w:rsidRDefault="00BA6FB8" w:rsidP="00863CCA">
      <w:pPr>
        <w:pStyle w:val="af1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790BEF" w:rsidRPr="00BA6FB8" w:rsidRDefault="00790BEF" w:rsidP="00863CCA">
      <w:pPr>
        <w:tabs>
          <w:tab w:val="left" w:pos="567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4A3D18" w:rsidRDefault="00790BEF" w:rsidP="00863CCA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51D0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Введение</w:t>
      </w:r>
    </w:p>
    <w:p w:rsidR="0055427A" w:rsidRDefault="0055427A" w:rsidP="00863CCA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Организация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строительного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производства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должна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обеспечивать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целенаправленность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всех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организационных, технических, проектно-конструкторских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технологических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решений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достижение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конечного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результата</w:t>
      </w:r>
      <w:r w:rsidR="00301D1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ввода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эксплуатацию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объекта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установленные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сроки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требуемым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качеством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при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экономии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материальных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энергетических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5427A">
        <w:rPr>
          <w:rFonts w:ascii="Times New Roman" w:eastAsiaTheme="minorHAnsi" w:hAnsi="Times New Roman" w:cstheme="minorBidi"/>
          <w:sz w:val="24"/>
          <w:szCs w:val="24"/>
          <w:lang w:eastAsia="en-US"/>
        </w:rPr>
        <w:t>ресурсов</w:t>
      </w:r>
      <w:r w:rsidR="003452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452AC" w:rsidRPr="003452AC">
        <w:rPr>
          <w:rFonts w:ascii="Times New Roman" w:eastAsiaTheme="minorHAnsi" w:hAnsi="Times New Roman" w:cstheme="minorBidi"/>
          <w:sz w:val="24"/>
          <w:szCs w:val="24"/>
          <w:lang w:eastAsia="en-US"/>
        </w:rPr>
        <w:t>[</w:t>
      </w:r>
      <w:r w:rsidR="003452AC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="003452AC" w:rsidRPr="003452AC">
        <w:rPr>
          <w:rFonts w:ascii="Times New Roman" w:eastAsiaTheme="minorHAnsi" w:hAnsi="Times New Roman" w:cstheme="minorBidi"/>
          <w:sz w:val="24"/>
          <w:szCs w:val="24"/>
          <w:lang w:eastAsia="en-US"/>
        </w:rPr>
        <w:t>]</w:t>
      </w:r>
      <w:r w:rsidR="00511538">
        <w:rPr>
          <w:rFonts w:ascii="Times New Roman" w:eastAsiaTheme="minorHAnsi" w:hAnsi="Times New Roman" w:cstheme="minorBidi"/>
          <w:sz w:val="24"/>
          <w:szCs w:val="24"/>
          <w:lang w:eastAsia="en-US"/>
        </w:rPr>
        <w:t>…</w:t>
      </w:r>
    </w:p>
    <w:p w:rsidR="00863CCA" w:rsidRDefault="00863CCA" w:rsidP="00863CCA">
      <w:pPr>
        <w:ind w:firstLine="284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A0D9E" w:rsidRDefault="00511538" w:rsidP="00863CCA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Основная часть (должна иметь название)</w:t>
      </w:r>
    </w:p>
    <w:p w:rsidR="00465B64" w:rsidRPr="00465B64" w:rsidRDefault="00465B64" w:rsidP="00863CCA">
      <w:pPr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Календарный план </w:t>
      </w:r>
      <w:r w:rsidR="00301D19">
        <w:rPr>
          <w:rFonts w:ascii="Times New Roman" w:eastAsiaTheme="minorHAnsi" w:hAnsi="Times New Roman" w:cstheme="minorBidi"/>
          <w:sz w:val="24"/>
          <w:szCs w:val="24"/>
          <w:lang w:eastAsia="en-US"/>
        </w:rPr>
        <w:t>–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проектно-технологический документ, кот</w:t>
      </w:r>
      <w:r w:rsidR="002D3E00">
        <w:rPr>
          <w:rFonts w:ascii="Times New Roman" w:eastAsiaTheme="minorHAnsi" w:hAnsi="Times New Roman" w:cstheme="minorBidi"/>
          <w:sz w:val="24"/>
          <w:szCs w:val="24"/>
          <w:lang w:eastAsia="en-US"/>
        </w:rPr>
        <w:t>орый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определяет послед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о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вательность</w:t>
      </w:r>
      <w:r w:rsidR="002D3E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сроки выполнения отдельных 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работ, </w:t>
      </w:r>
      <w:r w:rsidR="002D3E00"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устанавливает их технологическую 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вза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мо</w:t>
      </w:r>
      <w:r w:rsidR="002D3E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связь </w:t>
      </w:r>
      <w:r w:rsidR="002D3E00"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в соответствии с характером и объемом строительно-монтажных работ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, потребность в материальных, технических, трудовых, финансовых и других ресурс</w:t>
      </w:r>
      <w:r w:rsidR="002D3E00">
        <w:rPr>
          <w:rFonts w:ascii="Times New Roman" w:eastAsiaTheme="minorHAnsi" w:hAnsi="Times New Roman" w:cstheme="minorBidi"/>
          <w:sz w:val="24"/>
          <w:szCs w:val="24"/>
          <w:lang w:eastAsia="en-US"/>
        </w:rPr>
        <w:t>ах</w:t>
      </w:r>
      <w:r w:rsidRPr="00465B64">
        <w:rPr>
          <w:rFonts w:ascii="Times New Roman" w:eastAsiaTheme="minorHAnsi" w:hAnsi="Times New Roman" w:cstheme="minorBidi"/>
          <w:sz w:val="24"/>
          <w:szCs w:val="24"/>
          <w:lang w:eastAsia="en-US"/>
        </w:rPr>
        <w:t>, необходимых для строительств</w:t>
      </w:r>
      <w:r w:rsidR="00B86249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511538">
        <w:rPr>
          <w:rFonts w:ascii="Times New Roman" w:eastAsiaTheme="minorHAnsi" w:hAnsi="Times New Roman" w:cstheme="minorBidi"/>
          <w:sz w:val="24"/>
          <w:szCs w:val="24"/>
          <w:lang w:eastAsia="en-US"/>
        </w:rPr>
        <w:t>…</w:t>
      </w:r>
    </w:p>
    <w:p w:rsidR="00863CCA" w:rsidRDefault="00863CCA" w:rsidP="00863CCA">
      <w:pPr>
        <w:tabs>
          <w:tab w:val="left" w:pos="900"/>
          <w:tab w:val="left" w:pos="1620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F1C6C" w:rsidRDefault="00790BEF" w:rsidP="00863CCA">
      <w:pPr>
        <w:tabs>
          <w:tab w:val="left" w:pos="900"/>
          <w:tab w:val="left" w:pos="162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F1C6C">
        <w:rPr>
          <w:rFonts w:ascii="Times New Roman" w:hAnsi="Times New Roman"/>
          <w:b/>
          <w:sz w:val="24"/>
          <w:szCs w:val="24"/>
        </w:rPr>
        <w:t>Заключение</w:t>
      </w:r>
    </w:p>
    <w:p w:rsidR="001D1045" w:rsidRPr="00086BB8" w:rsidRDefault="009F1C6C" w:rsidP="00863CCA">
      <w:pPr>
        <w:tabs>
          <w:tab w:val="left" w:pos="900"/>
          <w:tab w:val="left" w:pos="162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при использовании предложенного метода расчета календарных планов строительства получаются календарные </w:t>
      </w:r>
      <w:proofErr w:type="gramStart"/>
      <w:r>
        <w:rPr>
          <w:rFonts w:ascii="Times New Roman" w:hAnsi="Times New Roman"/>
          <w:sz w:val="24"/>
          <w:szCs w:val="24"/>
        </w:rPr>
        <w:t>планы</w:t>
      </w:r>
      <w:proofErr w:type="gramEnd"/>
      <w:r>
        <w:rPr>
          <w:rFonts w:ascii="Times New Roman" w:hAnsi="Times New Roman"/>
          <w:sz w:val="24"/>
          <w:szCs w:val="24"/>
        </w:rPr>
        <w:t xml:space="preserve"> не требующие корректировки по времени, что значительно сокращает и упрощает процесс их разработки, а значит, и сокращает время </w:t>
      </w:r>
      <w:r w:rsidR="000B46D2">
        <w:rPr>
          <w:rFonts w:ascii="Times New Roman" w:hAnsi="Times New Roman"/>
          <w:sz w:val="24"/>
          <w:szCs w:val="24"/>
        </w:rPr>
        <w:t>на проектирование.</w:t>
      </w:r>
    </w:p>
    <w:p w:rsidR="006A76F4" w:rsidRPr="00086BB8" w:rsidRDefault="006A76F4" w:rsidP="00863CCA">
      <w:pPr>
        <w:tabs>
          <w:tab w:val="left" w:pos="900"/>
          <w:tab w:val="left" w:pos="162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4155" w:rsidRPr="00863CCA" w:rsidRDefault="0048290B" w:rsidP="00863CCA">
      <w:pPr>
        <w:tabs>
          <w:tab w:val="left" w:pos="900"/>
          <w:tab w:val="left" w:pos="162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63CCA">
        <w:rPr>
          <w:rFonts w:ascii="Times New Roman" w:hAnsi="Times New Roman"/>
          <w:b/>
          <w:sz w:val="24"/>
          <w:szCs w:val="24"/>
        </w:rPr>
        <w:t xml:space="preserve">Список </w:t>
      </w:r>
      <w:r w:rsidR="00863CCA" w:rsidRPr="00863CCA">
        <w:rPr>
          <w:rFonts w:ascii="Times New Roman" w:hAnsi="Times New Roman"/>
          <w:b/>
          <w:sz w:val="24"/>
          <w:szCs w:val="24"/>
        </w:rPr>
        <w:t>цитированных</w:t>
      </w:r>
      <w:r w:rsidRPr="00863CCA">
        <w:rPr>
          <w:rFonts w:ascii="Times New Roman" w:hAnsi="Times New Roman"/>
          <w:b/>
          <w:sz w:val="24"/>
          <w:szCs w:val="24"/>
        </w:rPr>
        <w:t xml:space="preserve"> источников</w:t>
      </w:r>
    </w:p>
    <w:p w:rsidR="0048290B" w:rsidRPr="007E285D" w:rsidRDefault="00C63BA0" w:rsidP="00863CCA">
      <w:pPr>
        <w:pStyle w:val="aa"/>
        <w:numPr>
          <w:ilvl w:val="0"/>
          <w:numId w:val="44"/>
        </w:numPr>
        <w:tabs>
          <w:tab w:val="left" w:pos="900"/>
          <w:tab w:val="left" w:pos="994"/>
        </w:tabs>
        <w:jc w:val="both"/>
        <w:rPr>
          <w:rFonts w:ascii="Times New Roman" w:hAnsi="Times New Roman"/>
          <w:sz w:val="24"/>
          <w:szCs w:val="24"/>
        </w:rPr>
      </w:pPr>
      <w:r w:rsidRPr="006C4F40">
        <w:rPr>
          <w:rFonts w:ascii="Times New Roman" w:hAnsi="Times New Roman"/>
          <w:sz w:val="24"/>
          <w:szCs w:val="24"/>
        </w:rPr>
        <w:t>Организация строительного производства</w:t>
      </w:r>
      <w:r w:rsidR="0048290B" w:rsidRPr="006C4F40">
        <w:rPr>
          <w:rFonts w:ascii="Times New Roman" w:hAnsi="Times New Roman"/>
          <w:sz w:val="24"/>
          <w:szCs w:val="24"/>
        </w:rPr>
        <w:t xml:space="preserve">: </w:t>
      </w:r>
      <w:r w:rsidRPr="006C4F40">
        <w:rPr>
          <w:rFonts w:ascii="Times New Roman" w:hAnsi="Times New Roman"/>
          <w:sz w:val="24"/>
          <w:szCs w:val="24"/>
        </w:rPr>
        <w:t>ТКП 45-1.03-161-2009</w:t>
      </w:r>
      <w:r w:rsidR="006C4F40" w:rsidRPr="006C4F40">
        <w:rPr>
          <w:rFonts w:ascii="Times New Roman" w:hAnsi="Times New Roman"/>
          <w:sz w:val="24"/>
          <w:szCs w:val="24"/>
        </w:rPr>
        <w:t>*</w:t>
      </w:r>
      <w:r w:rsidRPr="006C4F4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C4F40">
        <w:rPr>
          <w:rFonts w:ascii="Times New Roman" w:hAnsi="Times New Roman"/>
          <w:sz w:val="24"/>
          <w:szCs w:val="24"/>
        </w:rPr>
        <w:t>Введ</w:t>
      </w:r>
      <w:proofErr w:type="spellEnd"/>
      <w:r w:rsidRPr="006C4F40">
        <w:rPr>
          <w:rFonts w:ascii="Times New Roman" w:hAnsi="Times New Roman"/>
          <w:sz w:val="24"/>
          <w:szCs w:val="24"/>
        </w:rPr>
        <w:t>. 01.05.2010. – Минск</w:t>
      </w:r>
      <w:proofErr w:type="gramStart"/>
      <w:r w:rsidR="00863CCA">
        <w:rPr>
          <w:rFonts w:ascii="Times New Roman" w:hAnsi="Times New Roman"/>
          <w:sz w:val="24"/>
          <w:szCs w:val="24"/>
        </w:rPr>
        <w:t xml:space="preserve"> </w:t>
      </w:r>
      <w:r w:rsidRPr="006C4F40">
        <w:rPr>
          <w:rFonts w:ascii="Times New Roman" w:hAnsi="Times New Roman"/>
          <w:sz w:val="24"/>
          <w:szCs w:val="24"/>
        </w:rPr>
        <w:t>:</w:t>
      </w:r>
      <w:proofErr w:type="gramEnd"/>
      <w:r w:rsidRPr="006C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F40">
        <w:rPr>
          <w:rFonts w:ascii="Times New Roman" w:hAnsi="Times New Roman"/>
          <w:sz w:val="24"/>
          <w:szCs w:val="24"/>
        </w:rPr>
        <w:t>Минстройархитектуры</w:t>
      </w:r>
      <w:proofErr w:type="spellEnd"/>
      <w:r w:rsidRPr="006C4F40">
        <w:rPr>
          <w:rFonts w:ascii="Times New Roman" w:hAnsi="Times New Roman"/>
          <w:sz w:val="24"/>
          <w:szCs w:val="24"/>
        </w:rPr>
        <w:t xml:space="preserve">, 2014. – </w:t>
      </w:r>
      <w:r w:rsidR="006C4F40" w:rsidRPr="006C4F40">
        <w:rPr>
          <w:rFonts w:ascii="Times New Roman" w:hAnsi="Times New Roman"/>
          <w:sz w:val="24"/>
          <w:szCs w:val="24"/>
        </w:rPr>
        <w:t>52</w:t>
      </w:r>
      <w:r w:rsidRPr="006C4F40">
        <w:rPr>
          <w:rFonts w:ascii="Times New Roman" w:hAnsi="Times New Roman"/>
          <w:sz w:val="24"/>
          <w:szCs w:val="24"/>
        </w:rPr>
        <w:t xml:space="preserve"> с.</w:t>
      </w:r>
    </w:p>
    <w:p w:rsidR="007E285D" w:rsidRPr="007E285D" w:rsidRDefault="00BE7713" w:rsidP="00863CCA">
      <w:pPr>
        <w:pStyle w:val="aa"/>
        <w:numPr>
          <w:ilvl w:val="0"/>
          <w:numId w:val="44"/>
        </w:numPr>
        <w:tabs>
          <w:tab w:val="left" w:pos="42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Дикман</w:t>
      </w:r>
      <w:proofErr w:type="spellEnd"/>
      <w:r w:rsidR="00863C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Л.</w:t>
      </w:r>
      <w:r w:rsidR="0086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Организация строительного производства: учебник для строительных 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зов / Л.</w:t>
      </w:r>
      <w:r w:rsidR="0086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Дикман</w:t>
      </w:r>
      <w:proofErr w:type="spellEnd"/>
      <w:r>
        <w:rPr>
          <w:rFonts w:ascii="Times New Roman" w:hAnsi="Times New Roman"/>
          <w:sz w:val="24"/>
          <w:szCs w:val="24"/>
        </w:rPr>
        <w:t xml:space="preserve">. – Изд. </w:t>
      </w:r>
      <w:r w:rsidR="00217F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-е переработанное и дополненное. – М.</w:t>
      </w:r>
      <w:proofErr w:type="gramStart"/>
      <w:r w:rsidR="0086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АСВ, 20</w:t>
      </w:r>
      <w:r w:rsidR="00217FC2">
        <w:rPr>
          <w:rFonts w:ascii="Times New Roman" w:hAnsi="Times New Roman"/>
          <w:sz w:val="24"/>
          <w:szCs w:val="24"/>
        </w:rPr>
        <w:t>12. – 58</w:t>
      </w:r>
      <w:r>
        <w:rPr>
          <w:rFonts w:ascii="Times New Roman" w:hAnsi="Times New Roman"/>
          <w:sz w:val="24"/>
          <w:szCs w:val="24"/>
        </w:rPr>
        <w:t>8 с.</w:t>
      </w:r>
    </w:p>
    <w:p w:rsidR="00DB6095" w:rsidRPr="0025229B" w:rsidRDefault="00DB6095" w:rsidP="00863CCA">
      <w:pPr>
        <w:tabs>
          <w:tab w:val="left" w:pos="900"/>
          <w:tab w:val="left" w:pos="994"/>
        </w:tabs>
        <w:ind w:firstLine="284"/>
        <w:rPr>
          <w:rFonts w:ascii="Times New Roman" w:hAnsi="Times New Roman"/>
          <w:sz w:val="24"/>
          <w:szCs w:val="24"/>
          <w:highlight w:val="red"/>
        </w:rPr>
      </w:pPr>
    </w:p>
    <w:p w:rsidR="00815A9D" w:rsidRPr="00863CCA" w:rsidRDefault="00815A9D" w:rsidP="00863CCA">
      <w:pPr>
        <w:tabs>
          <w:tab w:val="left" w:pos="900"/>
          <w:tab w:val="left" w:pos="1620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3CCA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815A9D" w:rsidRPr="00815A9D" w:rsidRDefault="00815A9D" w:rsidP="00863CCA">
      <w:pPr>
        <w:pStyle w:val="aa"/>
        <w:numPr>
          <w:ilvl w:val="0"/>
          <w:numId w:val="49"/>
        </w:numPr>
        <w:tabs>
          <w:tab w:val="left" w:pos="900"/>
          <w:tab w:val="left" w:pos="994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5A9D">
        <w:rPr>
          <w:rFonts w:ascii="Times New Roman" w:hAnsi="Times New Roman"/>
          <w:sz w:val="24"/>
          <w:szCs w:val="24"/>
          <w:lang w:val="en-US"/>
        </w:rPr>
        <w:t>Organizaciya</w:t>
      </w:r>
      <w:proofErr w:type="spellEnd"/>
      <w:r w:rsidRPr="00815A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A9D">
        <w:rPr>
          <w:rFonts w:ascii="Times New Roman" w:hAnsi="Times New Roman"/>
          <w:sz w:val="24"/>
          <w:szCs w:val="24"/>
          <w:lang w:val="en-US"/>
        </w:rPr>
        <w:t>stroitel'nogo</w:t>
      </w:r>
      <w:proofErr w:type="spellEnd"/>
      <w:r w:rsidRPr="00815A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A9D">
        <w:rPr>
          <w:rFonts w:ascii="Times New Roman" w:hAnsi="Times New Roman"/>
          <w:sz w:val="24"/>
          <w:szCs w:val="24"/>
          <w:lang w:val="en-US"/>
        </w:rPr>
        <w:t>proizvodstva</w:t>
      </w:r>
      <w:proofErr w:type="spellEnd"/>
      <w:r w:rsidRPr="00815A9D">
        <w:rPr>
          <w:rFonts w:ascii="Times New Roman" w:hAnsi="Times New Roman"/>
          <w:sz w:val="24"/>
          <w:szCs w:val="24"/>
          <w:lang w:val="en-US"/>
        </w:rPr>
        <w:t xml:space="preserve">: TKP 45-1.03-161-2009*. – </w:t>
      </w:r>
      <w:proofErr w:type="spellStart"/>
      <w:r w:rsidRPr="00815A9D">
        <w:rPr>
          <w:rFonts w:ascii="Times New Roman" w:hAnsi="Times New Roman"/>
          <w:sz w:val="24"/>
          <w:szCs w:val="24"/>
          <w:lang w:val="en-US"/>
        </w:rPr>
        <w:t>Vved</w:t>
      </w:r>
      <w:proofErr w:type="spellEnd"/>
      <w:r w:rsidRPr="00815A9D">
        <w:rPr>
          <w:rFonts w:ascii="Times New Roman" w:hAnsi="Times New Roman"/>
          <w:sz w:val="24"/>
          <w:szCs w:val="24"/>
          <w:lang w:val="en-US"/>
        </w:rPr>
        <w:t xml:space="preserve">. 01.05.2010. – </w:t>
      </w:r>
      <w:proofErr w:type="gramStart"/>
      <w:r w:rsidRPr="00815A9D">
        <w:rPr>
          <w:rFonts w:ascii="Times New Roman" w:hAnsi="Times New Roman"/>
          <w:sz w:val="24"/>
          <w:szCs w:val="24"/>
          <w:lang w:val="en-US"/>
        </w:rPr>
        <w:t>Minsk</w:t>
      </w:r>
      <w:r w:rsidR="00863CCA"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A9D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815A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A9D">
        <w:rPr>
          <w:rFonts w:ascii="Times New Roman" w:hAnsi="Times New Roman"/>
          <w:sz w:val="24"/>
          <w:szCs w:val="24"/>
          <w:lang w:val="en-US"/>
        </w:rPr>
        <w:t>Minstrojarhitektury</w:t>
      </w:r>
      <w:proofErr w:type="spellEnd"/>
      <w:r w:rsidRPr="00815A9D">
        <w:rPr>
          <w:rFonts w:ascii="Times New Roman" w:hAnsi="Times New Roman"/>
          <w:sz w:val="24"/>
          <w:szCs w:val="24"/>
          <w:lang w:val="en-US"/>
        </w:rPr>
        <w:t>, 2014. – 52 s.</w:t>
      </w:r>
    </w:p>
    <w:p w:rsidR="00815A9D" w:rsidRPr="00863CCA" w:rsidRDefault="00815A9D" w:rsidP="00863CCA">
      <w:pPr>
        <w:pStyle w:val="aa"/>
        <w:numPr>
          <w:ilvl w:val="0"/>
          <w:numId w:val="49"/>
        </w:numPr>
        <w:tabs>
          <w:tab w:val="left" w:pos="900"/>
          <w:tab w:val="left" w:pos="994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Dikman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, L. G.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Organizaciya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stroitel'nogo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proizvodstva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uchebnik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dlya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stroitel'nyh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vuzov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/ L. G.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Dikman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Izd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. 6-e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pererabotannoe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3CCA">
        <w:rPr>
          <w:rFonts w:ascii="Times New Roman" w:hAnsi="Times New Roman"/>
          <w:sz w:val="24"/>
          <w:szCs w:val="24"/>
          <w:lang w:val="en-US"/>
        </w:rPr>
        <w:t>dopolnennoe</w:t>
      </w:r>
      <w:proofErr w:type="spellEnd"/>
      <w:r w:rsidRPr="00863CCA">
        <w:rPr>
          <w:rFonts w:ascii="Times New Roman" w:hAnsi="Times New Roman"/>
          <w:sz w:val="24"/>
          <w:szCs w:val="24"/>
          <w:lang w:val="en-US"/>
        </w:rPr>
        <w:t>. – M</w:t>
      </w:r>
      <w:proofErr w:type="gramStart"/>
      <w:r w:rsidRPr="00863CCA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863CCA">
        <w:rPr>
          <w:rFonts w:ascii="Times New Roman" w:hAnsi="Times New Roman"/>
          <w:sz w:val="24"/>
          <w:szCs w:val="24"/>
          <w:lang w:val="en-US"/>
        </w:rPr>
        <w:t xml:space="preserve"> ASV, 2012. – 588 s.</w:t>
      </w:r>
    </w:p>
    <w:p w:rsidR="00573852" w:rsidRPr="00863CCA" w:rsidRDefault="00573852" w:rsidP="00863CCA">
      <w:pPr>
        <w:tabs>
          <w:tab w:val="left" w:pos="900"/>
          <w:tab w:val="left" w:pos="994"/>
        </w:tabs>
        <w:ind w:firstLine="284"/>
        <w:rPr>
          <w:rFonts w:ascii="Times New Roman" w:hAnsi="Times New Roman"/>
          <w:sz w:val="24"/>
          <w:szCs w:val="24"/>
          <w:highlight w:val="red"/>
          <w:lang w:val="en-US"/>
        </w:rPr>
      </w:pPr>
    </w:p>
    <w:sectPr w:rsidR="00573852" w:rsidRPr="00863CCA" w:rsidSect="005B739F">
      <w:footerReference w:type="even" r:id="rId9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E3" w:rsidRDefault="001552E3">
      <w:r>
        <w:separator/>
      </w:r>
    </w:p>
  </w:endnote>
  <w:endnote w:type="continuationSeparator" w:id="0">
    <w:p w:rsidR="001552E3" w:rsidRDefault="0015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4D" w:rsidRDefault="009E3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24D" w:rsidRDefault="009E3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E3" w:rsidRDefault="001552E3">
      <w:r>
        <w:separator/>
      </w:r>
    </w:p>
  </w:footnote>
  <w:footnote w:type="continuationSeparator" w:id="0">
    <w:p w:rsidR="001552E3" w:rsidRDefault="0015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B"/>
    <w:multiLevelType w:val="hybridMultilevel"/>
    <w:tmpl w:val="45D69C62"/>
    <w:lvl w:ilvl="0" w:tplc="D86AEA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A052A"/>
    <w:multiLevelType w:val="hybridMultilevel"/>
    <w:tmpl w:val="EE8E5990"/>
    <w:lvl w:ilvl="0" w:tplc="400C7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C71F0"/>
    <w:multiLevelType w:val="hybridMultilevel"/>
    <w:tmpl w:val="CBFE553A"/>
    <w:lvl w:ilvl="0" w:tplc="4AA8A71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5D2422"/>
    <w:multiLevelType w:val="hybridMultilevel"/>
    <w:tmpl w:val="32C2C046"/>
    <w:lvl w:ilvl="0" w:tplc="CAD6268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0225FA"/>
    <w:multiLevelType w:val="hybridMultilevel"/>
    <w:tmpl w:val="36D4C522"/>
    <w:lvl w:ilvl="0" w:tplc="73285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F50D4E"/>
    <w:multiLevelType w:val="hybridMultilevel"/>
    <w:tmpl w:val="4B8811DA"/>
    <w:lvl w:ilvl="0" w:tplc="62CED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364F50"/>
    <w:multiLevelType w:val="hybridMultilevel"/>
    <w:tmpl w:val="67CC87FA"/>
    <w:lvl w:ilvl="0" w:tplc="AC54B5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9B657F"/>
    <w:multiLevelType w:val="hybridMultilevel"/>
    <w:tmpl w:val="ED5C6566"/>
    <w:lvl w:ilvl="0" w:tplc="0B0C347E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F6A66"/>
    <w:multiLevelType w:val="hybridMultilevel"/>
    <w:tmpl w:val="80943532"/>
    <w:lvl w:ilvl="0" w:tplc="AF66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9B2DCB"/>
    <w:multiLevelType w:val="hybridMultilevel"/>
    <w:tmpl w:val="ECE6D534"/>
    <w:lvl w:ilvl="0" w:tplc="484CF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45047B"/>
    <w:multiLevelType w:val="hybridMultilevel"/>
    <w:tmpl w:val="17521DBC"/>
    <w:lvl w:ilvl="0" w:tplc="E7380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2A57BA"/>
    <w:multiLevelType w:val="hybridMultilevel"/>
    <w:tmpl w:val="903A9F0A"/>
    <w:lvl w:ilvl="0" w:tplc="351E277C">
      <w:start w:val="1"/>
      <w:numFmt w:val="russianLower"/>
      <w:lvlText w:val="%1."/>
      <w:lvlJc w:val="left"/>
      <w:pPr>
        <w:ind w:left="1004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312A23"/>
    <w:multiLevelType w:val="hybridMultilevel"/>
    <w:tmpl w:val="B0CCEE7E"/>
    <w:lvl w:ilvl="0" w:tplc="D9D09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902C98"/>
    <w:multiLevelType w:val="multilevel"/>
    <w:tmpl w:val="4B881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627D98"/>
    <w:multiLevelType w:val="multilevel"/>
    <w:tmpl w:val="87F8C904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AC499D"/>
    <w:multiLevelType w:val="hybridMultilevel"/>
    <w:tmpl w:val="954E38C2"/>
    <w:lvl w:ilvl="0" w:tplc="4AA8A71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9A16C6"/>
    <w:multiLevelType w:val="hybridMultilevel"/>
    <w:tmpl w:val="41942DE0"/>
    <w:lvl w:ilvl="0" w:tplc="351E277C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B54282"/>
    <w:multiLevelType w:val="hybridMultilevel"/>
    <w:tmpl w:val="93720938"/>
    <w:lvl w:ilvl="0" w:tplc="6B925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867972"/>
    <w:multiLevelType w:val="hybridMultilevel"/>
    <w:tmpl w:val="5554E7CE"/>
    <w:lvl w:ilvl="0" w:tplc="9A80CE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9F2DE2"/>
    <w:multiLevelType w:val="hybridMultilevel"/>
    <w:tmpl w:val="C92E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35E9E"/>
    <w:multiLevelType w:val="hybridMultilevel"/>
    <w:tmpl w:val="085CEED4"/>
    <w:lvl w:ilvl="0" w:tplc="092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E69AE"/>
    <w:multiLevelType w:val="hybridMultilevel"/>
    <w:tmpl w:val="A1A01B38"/>
    <w:lvl w:ilvl="0" w:tplc="861A0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AF3E8C"/>
    <w:multiLevelType w:val="hybridMultilevel"/>
    <w:tmpl w:val="90A47F9E"/>
    <w:lvl w:ilvl="0" w:tplc="F670A75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731EAE"/>
    <w:multiLevelType w:val="hybridMultilevel"/>
    <w:tmpl w:val="FD205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321BFC"/>
    <w:multiLevelType w:val="hybridMultilevel"/>
    <w:tmpl w:val="7B1427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1F75FA5"/>
    <w:multiLevelType w:val="hybridMultilevel"/>
    <w:tmpl w:val="BA3AE756"/>
    <w:lvl w:ilvl="0" w:tplc="67B643D8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276780D"/>
    <w:multiLevelType w:val="hybridMultilevel"/>
    <w:tmpl w:val="0596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D4D7E"/>
    <w:multiLevelType w:val="hybridMultilevel"/>
    <w:tmpl w:val="FAC62B30"/>
    <w:lvl w:ilvl="0" w:tplc="0419000F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123510"/>
    <w:multiLevelType w:val="hybridMultilevel"/>
    <w:tmpl w:val="248A2AD6"/>
    <w:lvl w:ilvl="0" w:tplc="305A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FB28EF"/>
    <w:multiLevelType w:val="hybridMultilevel"/>
    <w:tmpl w:val="F47E434E"/>
    <w:lvl w:ilvl="0" w:tplc="0B0C347E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72F75"/>
    <w:multiLevelType w:val="hybridMultilevel"/>
    <w:tmpl w:val="FAC62B30"/>
    <w:lvl w:ilvl="0" w:tplc="0419000F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0D25BAE"/>
    <w:multiLevelType w:val="hybridMultilevel"/>
    <w:tmpl w:val="FCDC3CA0"/>
    <w:lvl w:ilvl="0" w:tplc="01AA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0E5EC1"/>
    <w:multiLevelType w:val="hybridMultilevel"/>
    <w:tmpl w:val="D2DCF8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20B47B2"/>
    <w:multiLevelType w:val="multilevel"/>
    <w:tmpl w:val="5900D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2CC28E1"/>
    <w:multiLevelType w:val="hybridMultilevel"/>
    <w:tmpl w:val="D070E82C"/>
    <w:lvl w:ilvl="0" w:tplc="0B0C347E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172B5"/>
    <w:multiLevelType w:val="hybridMultilevel"/>
    <w:tmpl w:val="DA6864E2"/>
    <w:lvl w:ilvl="0" w:tplc="0B0C347E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A42B22"/>
    <w:multiLevelType w:val="hybridMultilevel"/>
    <w:tmpl w:val="1C84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731BC"/>
    <w:multiLevelType w:val="multilevel"/>
    <w:tmpl w:val="FD205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16145"/>
    <w:multiLevelType w:val="multilevel"/>
    <w:tmpl w:val="67CC87F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D9066E"/>
    <w:multiLevelType w:val="hybridMultilevel"/>
    <w:tmpl w:val="8E1EB99C"/>
    <w:lvl w:ilvl="0" w:tplc="AF1E9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01309A"/>
    <w:multiLevelType w:val="hybridMultilevel"/>
    <w:tmpl w:val="26A03B38"/>
    <w:lvl w:ilvl="0" w:tplc="FBF45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96138E"/>
    <w:multiLevelType w:val="hybridMultilevel"/>
    <w:tmpl w:val="A6B2866A"/>
    <w:lvl w:ilvl="0" w:tplc="4AA8A71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2642508"/>
    <w:multiLevelType w:val="hybridMultilevel"/>
    <w:tmpl w:val="5900D966"/>
    <w:lvl w:ilvl="0" w:tplc="FF505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93245C"/>
    <w:multiLevelType w:val="multilevel"/>
    <w:tmpl w:val="A308E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382819"/>
    <w:multiLevelType w:val="multilevel"/>
    <w:tmpl w:val="833E6CD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0D0998"/>
    <w:multiLevelType w:val="hybridMultilevel"/>
    <w:tmpl w:val="A60C9266"/>
    <w:lvl w:ilvl="0" w:tplc="46F0D3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7C8B264A"/>
    <w:multiLevelType w:val="hybridMultilevel"/>
    <w:tmpl w:val="CF045790"/>
    <w:lvl w:ilvl="0" w:tplc="2274098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CB804FB"/>
    <w:multiLevelType w:val="multilevel"/>
    <w:tmpl w:val="175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F7E5762"/>
    <w:multiLevelType w:val="hybridMultilevel"/>
    <w:tmpl w:val="35D0FE5C"/>
    <w:lvl w:ilvl="0" w:tplc="BB681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41"/>
  </w:num>
  <w:num w:numId="3">
    <w:abstractNumId w:val="2"/>
  </w:num>
  <w:num w:numId="4">
    <w:abstractNumId w:val="46"/>
  </w:num>
  <w:num w:numId="5">
    <w:abstractNumId w:val="29"/>
  </w:num>
  <w:num w:numId="6">
    <w:abstractNumId w:val="10"/>
  </w:num>
  <w:num w:numId="7">
    <w:abstractNumId w:val="5"/>
  </w:num>
  <w:num w:numId="8">
    <w:abstractNumId w:val="17"/>
  </w:num>
  <w:num w:numId="9">
    <w:abstractNumId w:val="6"/>
  </w:num>
  <w:num w:numId="10">
    <w:abstractNumId w:val="42"/>
  </w:num>
  <w:num w:numId="11">
    <w:abstractNumId w:val="3"/>
  </w:num>
  <w:num w:numId="12">
    <w:abstractNumId w:val="27"/>
  </w:num>
  <w:num w:numId="13">
    <w:abstractNumId w:val="44"/>
  </w:num>
  <w:num w:numId="14">
    <w:abstractNumId w:val="30"/>
  </w:num>
  <w:num w:numId="15">
    <w:abstractNumId w:val="21"/>
  </w:num>
  <w:num w:numId="16">
    <w:abstractNumId w:val="20"/>
  </w:num>
  <w:num w:numId="17">
    <w:abstractNumId w:val="8"/>
  </w:num>
  <w:num w:numId="18">
    <w:abstractNumId w:val="22"/>
  </w:num>
  <w:num w:numId="19">
    <w:abstractNumId w:val="28"/>
  </w:num>
  <w:num w:numId="20">
    <w:abstractNumId w:val="40"/>
  </w:num>
  <w:num w:numId="21">
    <w:abstractNumId w:val="36"/>
  </w:num>
  <w:num w:numId="22">
    <w:abstractNumId w:val="31"/>
  </w:num>
  <w:num w:numId="23">
    <w:abstractNumId w:val="45"/>
  </w:num>
  <w:num w:numId="24">
    <w:abstractNumId w:val="23"/>
  </w:num>
  <w:num w:numId="25">
    <w:abstractNumId w:val="37"/>
  </w:num>
  <w:num w:numId="26">
    <w:abstractNumId w:val="19"/>
  </w:num>
  <w:num w:numId="27">
    <w:abstractNumId w:val="14"/>
  </w:num>
  <w:num w:numId="28">
    <w:abstractNumId w:val="47"/>
  </w:num>
  <w:num w:numId="29">
    <w:abstractNumId w:val="34"/>
  </w:num>
  <w:num w:numId="30">
    <w:abstractNumId w:val="13"/>
  </w:num>
  <w:num w:numId="31">
    <w:abstractNumId w:val="7"/>
  </w:num>
  <w:num w:numId="32">
    <w:abstractNumId w:val="38"/>
  </w:num>
  <w:num w:numId="33">
    <w:abstractNumId w:val="35"/>
  </w:num>
  <w:num w:numId="34">
    <w:abstractNumId w:val="33"/>
  </w:num>
  <w:num w:numId="35">
    <w:abstractNumId w:val="16"/>
  </w:num>
  <w:num w:numId="36">
    <w:abstractNumId w:val="43"/>
  </w:num>
  <w:num w:numId="37">
    <w:abstractNumId w:val="48"/>
  </w:num>
  <w:num w:numId="38">
    <w:abstractNumId w:val="18"/>
  </w:num>
  <w:num w:numId="39">
    <w:abstractNumId w:val="11"/>
  </w:num>
  <w:num w:numId="40">
    <w:abstractNumId w:val="39"/>
  </w:num>
  <w:num w:numId="41">
    <w:abstractNumId w:val="4"/>
  </w:num>
  <w:num w:numId="42">
    <w:abstractNumId w:val="1"/>
  </w:num>
  <w:num w:numId="43">
    <w:abstractNumId w:val="32"/>
  </w:num>
  <w:num w:numId="44">
    <w:abstractNumId w:val="25"/>
  </w:num>
  <w:num w:numId="45">
    <w:abstractNumId w:val="0"/>
  </w:num>
  <w:num w:numId="46">
    <w:abstractNumId w:val="12"/>
  </w:num>
  <w:num w:numId="47">
    <w:abstractNumId w:val="26"/>
  </w:num>
  <w:num w:numId="48">
    <w:abstractNumId w:val="2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B"/>
    <w:rsid w:val="000033A0"/>
    <w:rsid w:val="000131DB"/>
    <w:rsid w:val="0002232C"/>
    <w:rsid w:val="00022ABA"/>
    <w:rsid w:val="0002591F"/>
    <w:rsid w:val="00040C4B"/>
    <w:rsid w:val="00050A81"/>
    <w:rsid w:val="00051AFA"/>
    <w:rsid w:val="0006473A"/>
    <w:rsid w:val="000655A6"/>
    <w:rsid w:val="00067429"/>
    <w:rsid w:val="00086BB8"/>
    <w:rsid w:val="00093063"/>
    <w:rsid w:val="000965BC"/>
    <w:rsid w:val="000A0D95"/>
    <w:rsid w:val="000A0E51"/>
    <w:rsid w:val="000A58BA"/>
    <w:rsid w:val="000B1444"/>
    <w:rsid w:val="000B46D2"/>
    <w:rsid w:val="000C4ECD"/>
    <w:rsid w:val="000D319F"/>
    <w:rsid w:val="000E0DBD"/>
    <w:rsid w:val="000E1D39"/>
    <w:rsid w:val="000F08B1"/>
    <w:rsid w:val="00113964"/>
    <w:rsid w:val="001168C9"/>
    <w:rsid w:val="00122449"/>
    <w:rsid w:val="00122E6E"/>
    <w:rsid w:val="0014332E"/>
    <w:rsid w:val="001466ED"/>
    <w:rsid w:val="00152582"/>
    <w:rsid w:val="001552E3"/>
    <w:rsid w:val="00170416"/>
    <w:rsid w:val="001865E6"/>
    <w:rsid w:val="001C00C7"/>
    <w:rsid w:val="001C179B"/>
    <w:rsid w:val="001C3EED"/>
    <w:rsid w:val="001C5217"/>
    <w:rsid w:val="001D1045"/>
    <w:rsid w:val="001E0821"/>
    <w:rsid w:val="001E6DC3"/>
    <w:rsid w:val="001F6E77"/>
    <w:rsid w:val="00205626"/>
    <w:rsid w:val="00205E2D"/>
    <w:rsid w:val="002155E5"/>
    <w:rsid w:val="00217FC2"/>
    <w:rsid w:val="002203E6"/>
    <w:rsid w:val="002305DD"/>
    <w:rsid w:val="00231BCE"/>
    <w:rsid w:val="0025229B"/>
    <w:rsid w:val="002548AB"/>
    <w:rsid w:val="0025519D"/>
    <w:rsid w:val="0027069F"/>
    <w:rsid w:val="0028490F"/>
    <w:rsid w:val="0029646C"/>
    <w:rsid w:val="002A30CE"/>
    <w:rsid w:val="002B4141"/>
    <w:rsid w:val="002C5691"/>
    <w:rsid w:val="002D2171"/>
    <w:rsid w:val="002D3E00"/>
    <w:rsid w:val="002D5671"/>
    <w:rsid w:val="002D64D6"/>
    <w:rsid w:val="002D74DD"/>
    <w:rsid w:val="002E63EE"/>
    <w:rsid w:val="002F430A"/>
    <w:rsid w:val="002F5D7E"/>
    <w:rsid w:val="00301D19"/>
    <w:rsid w:val="003373DA"/>
    <w:rsid w:val="00340EFD"/>
    <w:rsid w:val="003452AC"/>
    <w:rsid w:val="00345A5D"/>
    <w:rsid w:val="003468B2"/>
    <w:rsid w:val="00351A40"/>
    <w:rsid w:val="00353719"/>
    <w:rsid w:val="00354AD5"/>
    <w:rsid w:val="00363869"/>
    <w:rsid w:val="003770F8"/>
    <w:rsid w:val="0039347E"/>
    <w:rsid w:val="003A5A90"/>
    <w:rsid w:val="003B5FFB"/>
    <w:rsid w:val="003C00B2"/>
    <w:rsid w:val="003C05DB"/>
    <w:rsid w:val="003C3FEF"/>
    <w:rsid w:val="003D698A"/>
    <w:rsid w:val="003D7CF8"/>
    <w:rsid w:val="003E150B"/>
    <w:rsid w:val="003E62DC"/>
    <w:rsid w:val="0040347B"/>
    <w:rsid w:val="004036F3"/>
    <w:rsid w:val="004103D4"/>
    <w:rsid w:val="0041254A"/>
    <w:rsid w:val="00423900"/>
    <w:rsid w:val="00423C1A"/>
    <w:rsid w:val="00425DBE"/>
    <w:rsid w:val="0043192D"/>
    <w:rsid w:val="00456CD8"/>
    <w:rsid w:val="00465B64"/>
    <w:rsid w:val="00470153"/>
    <w:rsid w:val="004742DE"/>
    <w:rsid w:val="004808C8"/>
    <w:rsid w:val="0048290B"/>
    <w:rsid w:val="00482F52"/>
    <w:rsid w:val="00496A9D"/>
    <w:rsid w:val="004A33AB"/>
    <w:rsid w:val="004A3405"/>
    <w:rsid w:val="004A3D18"/>
    <w:rsid w:val="004B42B6"/>
    <w:rsid w:val="004C2125"/>
    <w:rsid w:val="004D1E8D"/>
    <w:rsid w:val="004D2910"/>
    <w:rsid w:val="004D34E4"/>
    <w:rsid w:val="004F2DC1"/>
    <w:rsid w:val="004F36F7"/>
    <w:rsid w:val="004F79E2"/>
    <w:rsid w:val="00500AC2"/>
    <w:rsid w:val="005016FC"/>
    <w:rsid w:val="00511538"/>
    <w:rsid w:val="0054723C"/>
    <w:rsid w:val="00547E6B"/>
    <w:rsid w:val="00550BFD"/>
    <w:rsid w:val="0055427A"/>
    <w:rsid w:val="00560AFC"/>
    <w:rsid w:val="0056139E"/>
    <w:rsid w:val="00565078"/>
    <w:rsid w:val="00573852"/>
    <w:rsid w:val="005749FF"/>
    <w:rsid w:val="0057602D"/>
    <w:rsid w:val="00582EEE"/>
    <w:rsid w:val="005834BB"/>
    <w:rsid w:val="00584447"/>
    <w:rsid w:val="00593144"/>
    <w:rsid w:val="005B53D6"/>
    <w:rsid w:val="005B739F"/>
    <w:rsid w:val="005C1FF8"/>
    <w:rsid w:val="005C2573"/>
    <w:rsid w:val="005C5AC8"/>
    <w:rsid w:val="005D00B7"/>
    <w:rsid w:val="005D3AD6"/>
    <w:rsid w:val="005D7FF4"/>
    <w:rsid w:val="005F14EF"/>
    <w:rsid w:val="006046A1"/>
    <w:rsid w:val="00612286"/>
    <w:rsid w:val="00626EB8"/>
    <w:rsid w:val="006403E1"/>
    <w:rsid w:val="00644E20"/>
    <w:rsid w:val="006603CE"/>
    <w:rsid w:val="00662969"/>
    <w:rsid w:val="00667621"/>
    <w:rsid w:val="006677F7"/>
    <w:rsid w:val="00670D5A"/>
    <w:rsid w:val="00673F87"/>
    <w:rsid w:val="00681BD0"/>
    <w:rsid w:val="006961C8"/>
    <w:rsid w:val="006969A1"/>
    <w:rsid w:val="006A3493"/>
    <w:rsid w:val="006A76F4"/>
    <w:rsid w:val="006B4730"/>
    <w:rsid w:val="006B5C1D"/>
    <w:rsid w:val="006C3431"/>
    <w:rsid w:val="006C4D5B"/>
    <w:rsid w:val="006C4F40"/>
    <w:rsid w:val="006F6308"/>
    <w:rsid w:val="00707F13"/>
    <w:rsid w:val="007114E8"/>
    <w:rsid w:val="00731939"/>
    <w:rsid w:val="00731C00"/>
    <w:rsid w:val="007345C5"/>
    <w:rsid w:val="00734EA8"/>
    <w:rsid w:val="00741D9C"/>
    <w:rsid w:val="0074606A"/>
    <w:rsid w:val="00753631"/>
    <w:rsid w:val="00760660"/>
    <w:rsid w:val="00760C16"/>
    <w:rsid w:val="00765A5E"/>
    <w:rsid w:val="00767C29"/>
    <w:rsid w:val="007711F2"/>
    <w:rsid w:val="00780116"/>
    <w:rsid w:val="00781F80"/>
    <w:rsid w:val="00790BEF"/>
    <w:rsid w:val="00790ECD"/>
    <w:rsid w:val="007A0D9E"/>
    <w:rsid w:val="007A6AFC"/>
    <w:rsid w:val="007B3A32"/>
    <w:rsid w:val="007B498C"/>
    <w:rsid w:val="007C7128"/>
    <w:rsid w:val="007E285D"/>
    <w:rsid w:val="007F186B"/>
    <w:rsid w:val="00806607"/>
    <w:rsid w:val="00806CC5"/>
    <w:rsid w:val="00815A9D"/>
    <w:rsid w:val="00850ABF"/>
    <w:rsid w:val="00863CCA"/>
    <w:rsid w:val="00870CD4"/>
    <w:rsid w:val="0088251F"/>
    <w:rsid w:val="008879BE"/>
    <w:rsid w:val="00890379"/>
    <w:rsid w:val="008903F0"/>
    <w:rsid w:val="008A004D"/>
    <w:rsid w:val="008C210C"/>
    <w:rsid w:val="008C3246"/>
    <w:rsid w:val="008D3A73"/>
    <w:rsid w:val="008F5FF9"/>
    <w:rsid w:val="00901B28"/>
    <w:rsid w:val="009030DF"/>
    <w:rsid w:val="0090358D"/>
    <w:rsid w:val="00903E1F"/>
    <w:rsid w:val="00911659"/>
    <w:rsid w:val="00913DFB"/>
    <w:rsid w:val="00917E48"/>
    <w:rsid w:val="00920CBF"/>
    <w:rsid w:val="00923808"/>
    <w:rsid w:val="00931393"/>
    <w:rsid w:val="0094627C"/>
    <w:rsid w:val="00951E96"/>
    <w:rsid w:val="00974EBB"/>
    <w:rsid w:val="009873A1"/>
    <w:rsid w:val="00993381"/>
    <w:rsid w:val="009A26D3"/>
    <w:rsid w:val="009A4C31"/>
    <w:rsid w:val="009B0F27"/>
    <w:rsid w:val="009C71AE"/>
    <w:rsid w:val="009C71EC"/>
    <w:rsid w:val="009E1F38"/>
    <w:rsid w:val="009E2884"/>
    <w:rsid w:val="009E324D"/>
    <w:rsid w:val="009E3E89"/>
    <w:rsid w:val="009E4155"/>
    <w:rsid w:val="009F043D"/>
    <w:rsid w:val="009F0B9C"/>
    <w:rsid w:val="009F1340"/>
    <w:rsid w:val="009F1C6C"/>
    <w:rsid w:val="009F38A4"/>
    <w:rsid w:val="00A03D83"/>
    <w:rsid w:val="00A119C3"/>
    <w:rsid w:val="00A37DB2"/>
    <w:rsid w:val="00A41BCD"/>
    <w:rsid w:val="00A51D05"/>
    <w:rsid w:val="00A54315"/>
    <w:rsid w:val="00A6232B"/>
    <w:rsid w:val="00A6640A"/>
    <w:rsid w:val="00A6787D"/>
    <w:rsid w:val="00A72ABE"/>
    <w:rsid w:val="00A8371B"/>
    <w:rsid w:val="00A84FA4"/>
    <w:rsid w:val="00A94452"/>
    <w:rsid w:val="00AA3755"/>
    <w:rsid w:val="00AB4D4C"/>
    <w:rsid w:val="00AC54AF"/>
    <w:rsid w:val="00AD0790"/>
    <w:rsid w:val="00AD0A6A"/>
    <w:rsid w:val="00AD42AD"/>
    <w:rsid w:val="00AE4EE9"/>
    <w:rsid w:val="00B05C16"/>
    <w:rsid w:val="00B14E5E"/>
    <w:rsid w:val="00B33EFF"/>
    <w:rsid w:val="00B35303"/>
    <w:rsid w:val="00B37516"/>
    <w:rsid w:val="00B50A03"/>
    <w:rsid w:val="00B520B8"/>
    <w:rsid w:val="00B55D0C"/>
    <w:rsid w:val="00B74F4B"/>
    <w:rsid w:val="00B85E10"/>
    <w:rsid w:val="00B86249"/>
    <w:rsid w:val="00B93942"/>
    <w:rsid w:val="00B93CA7"/>
    <w:rsid w:val="00B94ABC"/>
    <w:rsid w:val="00B94D90"/>
    <w:rsid w:val="00B966DA"/>
    <w:rsid w:val="00BA253C"/>
    <w:rsid w:val="00BA6FB8"/>
    <w:rsid w:val="00BE7713"/>
    <w:rsid w:val="00BF1D4B"/>
    <w:rsid w:val="00BF1F1B"/>
    <w:rsid w:val="00BF21AC"/>
    <w:rsid w:val="00BF3F8A"/>
    <w:rsid w:val="00C12AC5"/>
    <w:rsid w:val="00C13B94"/>
    <w:rsid w:val="00C17EE3"/>
    <w:rsid w:val="00C24341"/>
    <w:rsid w:val="00C3139F"/>
    <w:rsid w:val="00C33D32"/>
    <w:rsid w:val="00C431C4"/>
    <w:rsid w:val="00C439F6"/>
    <w:rsid w:val="00C52476"/>
    <w:rsid w:val="00C61173"/>
    <w:rsid w:val="00C6266B"/>
    <w:rsid w:val="00C63BA0"/>
    <w:rsid w:val="00C802B7"/>
    <w:rsid w:val="00C92058"/>
    <w:rsid w:val="00C95FCB"/>
    <w:rsid w:val="00CA024E"/>
    <w:rsid w:val="00CA311C"/>
    <w:rsid w:val="00CB3CB9"/>
    <w:rsid w:val="00CC0BD2"/>
    <w:rsid w:val="00CC128A"/>
    <w:rsid w:val="00CE626B"/>
    <w:rsid w:val="00CE6E90"/>
    <w:rsid w:val="00D522BC"/>
    <w:rsid w:val="00D76452"/>
    <w:rsid w:val="00D77E4D"/>
    <w:rsid w:val="00D8148A"/>
    <w:rsid w:val="00D82193"/>
    <w:rsid w:val="00D82D3A"/>
    <w:rsid w:val="00D843F3"/>
    <w:rsid w:val="00D97E04"/>
    <w:rsid w:val="00DA75A3"/>
    <w:rsid w:val="00DB1A79"/>
    <w:rsid w:val="00DB3F28"/>
    <w:rsid w:val="00DB6095"/>
    <w:rsid w:val="00DD7B50"/>
    <w:rsid w:val="00DE17A2"/>
    <w:rsid w:val="00DE5243"/>
    <w:rsid w:val="00DF5741"/>
    <w:rsid w:val="00E03317"/>
    <w:rsid w:val="00E144F0"/>
    <w:rsid w:val="00E158D1"/>
    <w:rsid w:val="00E165D6"/>
    <w:rsid w:val="00E30AAC"/>
    <w:rsid w:val="00E33FF2"/>
    <w:rsid w:val="00E350CA"/>
    <w:rsid w:val="00E711FC"/>
    <w:rsid w:val="00E75FFD"/>
    <w:rsid w:val="00E808E2"/>
    <w:rsid w:val="00E83215"/>
    <w:rsid w:val="00E956D4"/>
    <w:rsid w:val="00EB0245"/>
    <w:rsid w:val="00EB63F6"/>
    <w:rsid w:val="00EC045F"/>
    <w:rsid w:val="00EE0B95"/>
    <w:rsid w:val="00EF02C9"/>
    <w:rsid w:val="00EF5AF8"/>
    <w:rsid w:val="00EF7DA2"/>
    <w:rsid w:val="00F07CF7"/>
    <w:rsid w:val="00F133AE"/>
    <w:rsid w:val="00F24AFC"/>
    <w:rsid w:val="00F47F53"/>
    <w:rsid w:val="00F516A2"/>
    <w:rsid w:val="00F60AF0"/>
    <w:rsid w:val="00F6267F"/>
    <w:rsid w:val="00F707BB"/>
    <w:rsid w:val="00F77988"/>
    <w:rsid w:val="00FA088E"/>
    <w:rsid w:val="00FA725B"/>
    <w:rsid w:val="00FC5FB3"/>
    <w:rsid w:val="00FC63EB"/>
    <w:rsid w:val="00FD2680"/>
    <w:rsid w:val="00FD6977"/>
    <w:rsid w:val="00FD6F5E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00"/>
        <w:tab w:val="left" w:pos="1620"/>
      </w:tabs>
      <w:ind w:firstLine="720"/>
      <w:jc w:val="both"/>
    </w:pPr>
    <w:rPr>
      <w:sz w:val="26"/>
    </w:rPr>
  </w:style>
  <w:style w:type="paragraph" w:styleId="20">
    <w:name w:val="Body Text Indent 2"/>
    <w:basedOn w:val="a"/>
    <w:pPr>
      <w:tabs>
        <w:tab w:val="num" w:pos="0"/>
        <w:tab w:val="left" w:pos="900"/>
        <w:tab w:val="left" w:pos="980"/>
      </w:tabs>
      <w:ind w:firstLine="1080"/>
      <w:jc w:val="both"/>
    </w:pPr>
    <w:rPr>
      <w:sz w:val="26"/>
    </w:rPr>
  </w:style>
  <w:style w:type="paragraph" w:styleId="3">
    <w:name w:val="Body Text Indent 3"/>
    <w:basedOn w:val="a"/>
    <w:link w:val="30"/>
    <w:pPr>
      <w:ind w:firstLine="720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903E1F"/>
    <w:rPr>
      <w:sz w:val="24"/>
      <w:szCs w:val="24"/>
    </w:rPr>
  </w:style>
  <w:style w:type="table" w:styleId="a7">
    <w:name w:val="Table Grid"/>
    <w:basedOn w:val="a1"/>
    <w:uiPriority w:val="39"/>
    <w:rsid w:val="009E1F38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1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1B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00C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13DFB"/>
    <w:rPr>
      <w:color w:val="808080"/>
    </w:rPr>
  </w:style>
  <w:style w:type="paragraph" w:styleId="ac">
    <w:name w:val="Normal (Web)"/>
    <w:basedOn w:val="a"/>
    <w:uiPriority w:val="99"/>
    <w:unhideWhenUsed/>
    <w:rsid w:val="00465B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465B64"/>
    <w:rPr>
      <w:b/>
      <w:bCs/>
    </w:rPr>
  </w:style>
  <w:style w:type="character" w:styleId="ae">
    <w:name w:val="Hyperlink"/>
    <w:basedOn w:val="a0"/>
    <w:uiPriority w:val="99"/>
    <w:unhideWhenUsed/>
    <w:rsid w:val="00470153"/>
    <w:rPr>
      <w:color w:val="0000FF"/>
      <w:u w:val="single"/>
    </w:rPr>
  </w:style>
  <w:style w:type="paragraph" w:styleId="af">
    <w:name w:val="Title"/>
    <w:basedOn w:val="a"/>
    <w:link w:val="af0"/>
    <w:qFormat/>
    <w:rsid w:val="00BA6FB8"/>
    <w:pPr>
      <w:jc w:val="center"/>
    </w:pPr>
    <w:rPr>
      <w:rFonts w:ascii="Arial" w:hAnsi="Arial"/>
      <w:b/>
      <w:cap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BA6FB8"/>
    <w:rPr>
      <w:rFonts w:ascii="Arial" w:hAnsi="Arial"/>
      <w:b/>
      <w:caps/>
      <w:sz w:val="24"/>
      <w:szCs w:val="24"/>
      <w:lang w:val="x-none" w:eastAsia="x-none"/>
    </w:rPr>
  </w:style>
  <w:style w:type="paragraph" w:styleId="af1">
    <w:name w:val="caption"/>
    <w:basedOn w:val="a"/>
    <w:next w:val="a"/>
    <w:qFormat/>
    <w:rsid w:val="00BA6FB8"/>
    <w:pPr>
      <w:ind w:firstLine="284"/>
      <w:jc w:val="both"/>
    </w:pPr>
    <w:rPr>
      <w:rFonts w:ascii="Arial Narrow" w:hAnsi="Arial Narrow"/>
      <w:sz w:val="18"/>
      <w:szCs w:val="24"/>
    </w:rPr>
  </w:style>
  <w:style w:type="paragraph" w:styleId="af2">
    <w:name w:val="No Spacing"/>
    <w:link w:val="af3"/>
    <w:uiPriority w:val="1"/>
    <w:qFormat/>
    <w:rsid w:val="00BA6FB8"/>
    <w:pPr>
      <w:widowControl w:val="0"/>
      <w:spacing w:after="200"/>
      <w:jc w:val="both"/>
    </w:pPr>
    <w:rPr>
      <w:rFonts w:ascii="Arial" w:eastAsia="SimSun" w:hAnsi="Arial"/>
      <w:b/>
      <w:i/>
      <w:kern w:val="2"/>
      <w:sz w:val="24"/>
      <w:szCs w:val="22"/>
      <w:lang w:val="en-US" w:eastAsia="zh-CN"/>
    </w:rPr>
  </w:style>
  <w:style w:type="character" w:styleId="af4">
    <w:name w:val="Book Title"/>
    <w:aliases w:val="УДК1"/>
    <w:uiPriority w:val="33"/>
    <w:qFormat/>
    <w:rsid w:val="00BA6FB8"/>
    <w:rPr>
      <w:rFonts w:ascii="Arial" w:hAnsi="Arial" w:cs="Arial"/>
    </w:rPr>
  </w:style>
  <w:style w:type="character" w:customStyle="1" w:styleId="af3">
    <w:name w:val="Без интервала Знак"/>
    <w:link w:val="af2"/>
    <w:uiPriority w:val="1"/>
    <w:rsid w:val="00BA6FB8"/>
    <w:rPr>
      <w:rFonts w:ascii="Arial" w:eastAsia="SimSun" w:hAnsi="Arial"/>
      <w:b/>
      <w:i/>
      <w:kern w:val="2"/>
      <w:sz w:val="24"/>
      <w:szCs w:val="22"/>
      <w:lang w:val="en-US" w:eastAsia="zh-CN"/>
    </w:rPr>
  </w:style>
  <w:style w:type="character" w:customStyle="1" w:styleId="tagit-label">
    <w:name w:val="tagit-label"/>
    <w:rsid w:val="00BA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00"/>
        <w:tab w:val="left" w:pos="1620"/>
      </w:tabs>
      <w:ind w:firstLine="720"/>
      <w:jc w:val="both"/>
    </w:pPr>
    <w:rPr>
      <w:sz w:val="26"/>
    </w:rPr>
  </w:style>
  <w:style w:type="paragraph" w:styleId="20">
    <w:name w:val="Body Text Indent 2"/>
    <w:basedOn w:val="a"/>
    <w:pPr>
      <w:tabs>
        <w:tab w:val="num" w:pos="0"/>
        <w:tab w:val="left" w:pos="900"/>
        <w:tab w:val="left" w:pos="980"/>
      </w:tabs>
      <w:ind w:firstLine="1080"/>
      <w:jc w:val="both"/>
    </w:pPr>
    <w:rPr>
      <w:sz w:val="26"/>
    </w:rPr>
  </w:style>
  <w:style w:type="paragraph" w:styleId="3">
    <w:name w:val="Body Text Indent 3"/>
    <w:basedOn w:val="a"/>
    <w:link w:val="30"/>
    <w:pPr>
      <w:ind w:firstLine="720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903E1F"/>
    <w:rPr>
      <w:sz w:val="24"/>
      <w:szCs w:val="24"/>
    </w:rPr>
  </w:style>
  <w:style w:type="table" w:styleId="a7">
    <w:name w:val="Table Grid"/>
    <w:basedOn w:val="a1"/>
    <w:uiPriority w:val="39"/>
    <w:rsid w:val="009E1F38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1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1B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00C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13DFB"/>
    <w:rPr>
      <w:color w:val="808080"/>
    </w:rPr>
  </w:style>
  <w:style w:type="paragraph" w:styleId="ac">
    <w:name w:val="Normal (Web)"/>
    <w:basedOn w:val="a"/>
    <w:uiPriority w:val="99"/>
    <w:unhideWhenUsed/>
    <w:rsid w:val="00465B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465B64"/>
    <w:rPr>
      <w:b/>
      <w:bCs/>
    </w:rPr>
  </w:style>
  <w:style w:type="character" w:styleId="ae">
    <w:name w:val="Hyperlink"/>
    <w:basedOn w:val="a0"/>
    <w:uiPriority w:val="99"/>
    <w:unhideWhenUsed/>
    <w:rsid w:val="00470153"/>
    <w:rPr>
      <w:color w:val="0000FF"/>
      <w:u w:val="single"/>
    </w:rPr>
  </w:style>
  <w:style w:type="paragraph" w:styleId="af">
    <w:name w:val="Title"/>
    <w:basedOn w:val="a"/>
    <w:link w:val="af0"/>
    <w:qFormat/>
    <w:rsid w:val="00BA6FB8"/>
    <w:pPr>
      <w:jc w:val="center"/>
    </w:pPr>
    <w:rPr>
      <w:rFonts w:ascii="Arial" w:hAnsi="Arial"/>
      <w:b/>
      <w:cap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BA6FB8"/>
    <w:rPr>
      <w:rFonts w:ascii="Arial" w:hAnsi="Arial"/>
      <w:b/>
      <w:caps/>
      <w:sz w:val="24"/>
      <w:szCs w:val="24"/>
      <w:lang w:val="x-none" w:eastAsia="x-none"/>
    </w:rPr>
  </w:style>
  <w:style w:type="paragraph" w:styleId="af1">
    <w:name w:val="caption"/>
    <w:basedOn w:val="a"/>
    <w:next w:val="a"/>
    <w:qFormat/>
    <w:rsid w:val="00BA6FB8"/>
    <w:pPr>
      <w:ind w:firstLine="284"/>
      <w:jc w:val="both"/>
    </w:pPr>
    <w:rPr>
      <w:rFonts w:ascii="Arial Narrow" w:hAnsi="Arial Narrow"/>
      <w:sz w:val="18"/>
      <w:szCs w:val="24"/>
    </w:rPr>
  </w:style>
  <w:style w:type="paragraph" w:styleId="af2">
    <w:name w:val="No Spacing"/>
    <w:link w:val="af3"/>
    <w:uiPriority w:val="1"/>
    <w:qFormat/>
    <w:rsid w:val="00BA6FB8"/>
    <w:pPr>
      <w:widowControl w:val="0"/>
      <w:spacing w:after="200"/>
      <w:jc w:val="both"/>
    </w:pPr>
    <w:rPr>
      <w:rFonts w:ascii="Arial" w:eastAsia="SimSun" w:hAnsi="Arial"/>
      <w:b/>
      <w:i/>
      <w:kern w:val="2"/>
      <w:sz w:val="24"/>
      <w:szCs w:val="22"/>
      <w:lang w:val="en-US" w:eastAsia="zh-CN"/>
    </w:rPr>
  </w:style>
  <w:style w:type="character" w:styleId="af4">
    <w:name w:val="Book Title"/>
    <w:aliases w:val="УДК1"/>
    <w:uiPriority w:val="33"/>
    <w:qFormat/>
    <w:rsid w:val="00BA6FB8"/>
    <w:rPr>
      <w:rFonts w:ascii="Arial" w:hAnsi="Arial" w:cs="Arial"/>
    </w:rPr>
  </w:style>
  <w:style w:type="character" w:customStyle="1" w:styleId="af3">
    <w:name w:val="Без интервала Знак"/>
    <w:link w:val="af2"/>
    <w:uiPriority w:val="1"/>
    <w:rsid w:val="00BA6FB8"/>
    <w:rPr>
      <w:rFonts w:ascii="Arial" w:eastAsia="SimSun" w:hAnsi="Arial"/>
      <w:b/>
      <w:i/>
      <w:kern w:val="2"/>
      <w:sz w:val="24"/>
      <w:szCs w:val="22"/>
      <w:lang w:val="en-US" w:eastAsia="zh-CN"/>
    </w:rPr>
  </w:style>
  <w:style w:type="character" w:customStyle="1" w:styleId="tagit-label">
    <w:name w:val="tagit-label"/>
    <w:rsid w:val="00BA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9711-DCB3-489C-8392-65B053A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338</vt:lpstr>
    </vt:vector>
  </TitlesOfParts>
  <Company>BSTU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338</dc:title>
  <dc:subject/>
  <dc:creator>EOS</dc:creator>
  <cp:keywords/>
  <cp:lastModifiedBy>user</cp:lastModifiedBy>
  <cp:revision>164</cp:revision>
  <cp:lastPrinted>2016-03-23T08:28:00Z</cp:lastPrinted>
  <dcterms:created xsi:type="dcterms:W3CDTF">2020-02-19T07:24:00Z</dcterms:created>
  <dcterms:modified xsi:type="dcterms:W3CDTF">2021-01-13T09:03:00Z</dcterms:modified>
</cp:coreProperties>
</file>